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790"/>
        <w:gridCol w:w="711"/>
        <w:gridCol w:w="5303"/>
        <w:gridCol w:w="24"/>
      </w:tblGrid>
      <w:tr w:rsidR="003E5BED" w:rsidRPr="00123F5D" w:rsidTr="00FF493C">
        <w:trPr>
          <w:trHeight w:val="680"/>
        </w:trPr>
        <w:tc>
          <w:tcPr>
            <w:tcW w:w="400" w:type="pct"/>
            <w:tcBorders>
              <w:top w:val="nil"/>
              <w:left w:val="nil"/>
              <w:bottom w:val="nil"/>
              <w:right w:val="nil"/>
            </w:tcBorders>
            <w:shd w:val="clear" w:color="auto" w:fill="FFFFFF"/>
            <w:vAlign w:val="center"/>
          </w:tcPr>
          <w:p w:rsidR="003E5BED" w:rsidRPr="00123F5D" w:rsidRDefault="003E5BED" w:rsidP="00FF493C">
            <w:pPr>
              <w:jc w:val="center"/>
              <w:rPr>
                <w:rFonts w:ascii="Calibri" w:eastAsia="Calibri" w:hAnsi="Calibri"/>
                <w:b/>
                <w:sz w:val="18"/>
                <w:szCs w:val="20"/>
              </w:rPr>
            </w:pPr>
          </w:p>
        </w:tc>
        <w:tc>
          <w:tcPr>
            <w:tcW w:w="4600" w:type="pct"/>
            <w:gridSpan w:val="4"/>
            <w:tcBorders>
              <w:top w:val="nil"/>
              <w:left w:val="nil"/>
              <w:bottom w:val="nil"/>
              <w:right w:val="nil"/>
            </w:tcBorders>
            <w:shd w:val="clear" w:color="auto" w:fill="FFFFFF"/>
            <w:vAlign w:val="center"/>
          </w:tcPr>
          <w:p w:rsidR="003E5BED" w:rsidRPr="00123F5D" w:rsidRDefault="003E5BED" w:rsidP="00FF493C">
            <w:pPr>
              <w:jc w:val="center"/>
              <w:rPr>
                <w:rFonts w:ascii="Calibri" w:eastAsia="Calibri" w:hAnsi="Calibri"/>
                <w:b/>
                <w:sz w:val="22"/>
                <w:szCs w:val="20"/>
              </w:rPr>
            </w:pPr>
            <w:r>
              <w:rPr>
                <w:rFonts w:ascii="Calibri" w:eastAsia="Calibri" w:hAnsi="Calibri"/>
                <w:b/>
                <w:sz w:val="32"/>
                <w:szCs w:val="28"/>
              </w:rPr>
              <w:t>Applied Anatomy &amp; Physiology- Paper 1</w:t>
            </w:r>
          </w:p>
        </w:tc>
      </w:tr>
      <w:tr w:rsidR="003E5BED" w:rsidRPr="00123F5D" w:rsidTr="00FF493C">
        <w:trPr>
          <w:trHeight w:val="680"/>
        </w:trPr>
        <w:tc>
          <w:tcPr>
            <w:tcW w:w="400" w:type="pct"/>
            <w:tcBorders>
              <w:top w:val="nil"/>
            </w:tcBorders>
            <w:shd w:val="clear" w:color="auto" w:fill="00B050"/>
            <w:vAlign w:val="center"/>
          </w:tcPr>
          <w:p w:rsidR="003E5BED" w:rsidRPr="00123F5D" w:rsidRDefault="003E5BED" w:rsidP="00FF493C">
            <w:pPr>
              <w:jc w:val="center"/>
              <w:rPr>
                <w:rFonts w:ascii="Calibri" w:eastAsia="Calibri" w:hAnsi="Calibri"/>
                <w:b/>
                <w:sz w:val="22"/>
              </w:rPr>
            </w:pPr>
            <w:r w:rsidRPr="00123F5D">
              <w:rPr>
                <w:rFonts w:ascii="Calibri" w:eastAsia="Calibri" w:hAnsi="Calibri"/>
                <w:b/>
                <w:sz w:val="18"/>
                <w:szCs w:val="20"/>
              </w:rPr>
              <w:t>Chapter 1</w:t>
            </w:r>
          </w:p>
        </w:tc>
        <w:tc>
          <w:tcPr>
            <w:tcW w:w="4600" w:type="pct"/>
            <w:gridSpan w:val="4"/>
            <w:tcBorders>
              <w:top w:val="nil"/>
              <w:right w:val="single" w:sz="4" w:space="0" w:color="auto"/>
            </w:tcBorders>
            <w:shd w:val="clear" w:color="auto" w:fill="00B050"/>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b/>
                <w:sz w:val="22"/>
                <w:szCs w:val="20"/>
              </w:rPr>
              <w:t>Applied Anatomy and Physiology</w:t>
            </w:r>
          </w:p>
        </w:tc>
      </w:tr>
      <w:tr w:rsidR="003E5BED" w:rsidRPr="00123F5D" w:rsidTr="00FF493C">
        <w:trPr>
          <w:trHeight w:val="522"/>
        </w:trPr>
        <w:tc>
          <w:tcPr>
            <w:tcW w:w="400"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A</w:t>
            </w: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 xml:space="preserve">The </w:t>
            </w:r>
            <w:r w:rsidRPr="00123F5D">
              <w:rPr>
                <w:rFonts w:ascii="Calibri" w:eastAsia="Calibri" w:hAnsi="Calibri"/>
                <w:b/>
                <w:sz w:val="22"/>
                <w:u w:val="single"/>
              </w:rPr>
              <w:t>structure</w:t>
            </w:r>
            <w:r w:rsidRPr="00123F5D">
              <w:rPr>
                <w:rFonts w:ascii="Calibri" w:eastAsia="Calibri" w:hAnsi="Calibri"/>
                <w:b/>
                <w:sz w:val="22"/>
              </w:rPr>
              <w:t xml:space="preserve"> and </w:t>
            </w:r>
            <w:r w:rsidRPr="00123F5D">
              <w:rPr>
                <w:rFonts w:ascii="Calibri" w:eastAsia="Calibri" w:hAnsi="Calibri"/>
                <w:b/>
                <w:sz w:val="22"/>
                <w:u w:val="single"/>
              </w:rPr>
              <w:t>functions</w:t>
            </w:r>
            <w:r w:rsidRPr="00123F5D">
              <w:rPr>
                <w:rFonts w:ascii="Calibri" w:eastAsia="Calibri" w:hAnsi="Calibri"/>
                <w:b/>
                <w:sz w:val="22"/>
              </w:rPr>
              <w:t xml:space="preserve"> of the </w:t>
            </w:r>
            <w:proofErr w:type="spellStart"/>
            <w:r w:rsidRPr="00123F5D">
              <w:rPr>
                <w:rFonts w:ascii="Calibri" w:eastAsia="Calibri" w:hAnsi="Calibri"/>
                <w:b/>
                <w:sz w:val="22"/>
                <w:u w:val="single"/>
              </w:rPr>
              <w:t>musculo</w:t>
            </w:r>
            <w:proofErr w:type="spellEnd"/>
            <w:r w:rsidRPr="00123F5D">
              <w:rPr>
                <w:rFonts w:ascii="Calibri" w:eastAsia="Calibri" w:hAnsi="Calibri"/>
                <w:b/>
                <w:sz w:val="22"/>
                <w:u w:val="single"/>
              </w:rPr>
              <w:t>-skeletal system</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MRI</w:t>
            </w:r>
          </w:p>
        </w:tc>
      </w:tr>
      <w:tr w:rsidR="003E5BED" w:rsidRPr="00123F5D" w:rsidTr="00FF493C">
        <w:trPr>
          <w:trHeight w:val="522"/>
        </w:trPr>
        <w:tc>
          <w:tcPr>
            <w:tcW w:w="400" w:type="pct"/>
            <w:shd w:val="clear" w:color="auto" w:fill="auto"/>
            <w:vAlign w:val="center"/>
          </w:tcPr>
          <w:p w:rsidR="003E5BED" w:rsidRPr="00123F5D" w:rsidRDefault="003E5BED" w:rsidP="00FF493C">
            <w:pPr>
              <w:spacing w:before="120" w:after="120"/>
              <w:jc w:val="center"/>
              <w:rPr>
                <w:rFonts w:ascii="Calibri" w:eastAsia="Calibri" w:hAnsi="Calibri" w:cs="Calibri"/>
                <w:sz w:val="20"/>
                <w:szCs w:val="20"/>
              </w:rPr>
            </w:pPr>
            <w:r w:rsidRPr="00123F5D">
              <w:rPr>
                <w:rFonts w:ascii="Calibri" w:eastAsia="Calibri" w:hAnsi="Calibri" w:cs="Calibri"/>
                <w:sz w:val="20"/>
                <w:szCs w:val="20"/>
              </w:rPr>
              <w:t>1</w:t>
            </w:r>
          </w:p>
        </w:tc>
        <w:tc>
          <w:tcPr>
            <w:tcW w:w="1774" w:type="pct"/>
            <w:shd w:val="clear" w:color="auto" w:fill="auto"/>
            <w:vAlign w:val="center"/>
          </w:tcPr>
          <w:p w:rsidR="003E5BED" w:rsidRPr="00A451D8" w:rsidRDefault="003E5BED" w:rsidP="00FF493C">
            <w:pPr>
              <w:spacing w:before="120" w:after="120"/>
              <w:rPr>
                <w:rFonts w:ascii="Tahoma" w:eastAsia="Calibri" w:hAnsi="Tahoma" w:cs="Tahoma"/>
                <w:sz w:val="20"/>
                <w:szCs w:val="20"/>
              </w:rPr>
            </w:pPr>
            <w:r w:rsidRPr="00A451D8">
              <w:rPr>
                <w:rFonts w:ascii="Tahoma" w:eastAsia="Calibri" w:hAnsi="Tahoma" w:cs="Tahoma"/>
                <w:sz w:val="20"/>
                <w:szCs w:val="20"/>
              </w:rPr>
              <w:t>The bones and structure of the skeleton and the functions of the skeleton.</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spacing w:before="120" w:after="120"/>
              <w:jc w:val="center"/>
              <w:rPr>
                <w:rFonts w:ascii="Calibri" w:eastAsia="Calibri" w:hAnsi="Calibri" w:cs="Calibri"/>
                <w:sz w:val="20"/>
                <w:szCs w:val="20"/>
              </w:rPr>
            </w:pPr>
            <w:r w:rsidRPr="00123F5D">
              <w:rPr>
                <w:rFonts w:ascii="Calibri" w:eastAsia="Calibri" w:hAnsi="Calibri" w:cs="Calibri"/>
                <w:sz w:val="20"/>
                <w:szCs w:val="20"/>
              </w:rPr>
              <w:t>2</w:t>
            </w:r>
          </w:p>
        </w:tc>
        <w:tc>
          <w:tcPr>
            <w:tcW w:w="1774" w:type="pct"/>
            <w:shd w:val="clear" w:color="auto" w:fill="auto"/>
            <w:vAlign w:val="center"/>
          </w:tcPr>
          <w:p w:rsidR="003E5BED" w:rsidRPr="00A451D8" w:rsidRDefault="003E5BED" w:rsidP="00FF493C">
            <w:pPr>
              <w:spacing w:before="120" w:after="120"/>
              <w:rPr>
                <w:rFonts w:ascii="Tahoma" w:eastAsia="Calibri" w:hAnsi="Tahoma" w:cs="Tahoma"/>
                <w:sz w:val="20"/>
                <w:szCs w:val="20"/>
              </w:rPr>
            </w:pPr>
            <w:r w:rsidRPr="00A451D8">
              <w:rPr>
                <w:rFonts w:ascii="Tahoma" w:eastAsia="Calibri" w:hAnsi="Tahoma" w:cs="Tahoma"/>
                <w:sz w:val="20"/>
                <w:szCs w:val="20"/>
              </w:rPr>
              <w:t xml:space="preserve">Structure </w:t>
            </w:r>
            <w:proofErr w:type="gramStart"/>
            <w:r w:rsidRPr="00A451D8">
              <w:rPr>
                <w:rFonts w:ascii="Tahoma" w:eastAsia="Calibri" w:hAnsi="Tahoma" w:cs="Tahoma"/>
                <w:sz w:val="20"/>
                <w:szCs w:val="20"/>
              </w:rPr>
              <w:t>of a</w:t>
            </w:r>
            <w:proofErr w:type="gramEnd"/>
            <w:r w:rsidRPr="00A451D8">
              <w:rPr>
                <w:rFonts w:ascii="Tahoma" w:eastAsia="Calibri" w:hAnsi="Tahoma" w:cs="Tahoma"/>
                <w:sz w:val="20"/>
                <w:szCs w:val="20"/>
              </w:rPr>
              <w:t xml:space="preserve"> synovial joint, types of freely movable joints that allow different movements, how joints differ in design to allow certain types of movement.</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spacing w:before="120" w:after="120"/>
              <w:jc w:val="center"/>
              <w:rPr>
                <w:rFonts w:ascii="Calibri" w:eastAsia="Calibri" w:hAnsi="Calibri" w:cs="Calibri"/>
                <w:sz w:val="20"/>
                <w:szCs w:val="20"/>
              </w:rPr>
            </w:pPr>
            <w:r w:rsidRPr="00123F5D">
              <w:rPr>
                <w:rFonts w:ascii="Calibri" w:eastAsia="Calibri" w:hAnsi="Calibri" w:cs="Calibri"/>
                <w:sz w:val="20"/>
                <w:szCs w:val="20"/>
              </w:rPr>
              <w:t>3</w:t>
            </w:r>
          </w:p>
        </w:tc>
        <w:tc>
          <w:tcPr>
            <w:tcW w:w="1774" w:type="pct"/>
            <w:shd w:val="clear" w:color="auto" w:fill="auto"/>
            <w:vAlign w:val="center"/>
          </w:tcPr>
          <w:p w:rsidR="003E5BED" w:rsidRPr="00A451D8" w:rsidRDefault="003E5BED" w:rsidP="00FF493C">
            <w:pPr>
              <w:spacing w:before="120" w:after="120"/>
              <w:rPr>
                <w:rFonts w:ascii="Tahoma" w:eastAsia="Calibri" w:hAnsi="Tahoma" w:cs="Tahoma"/>
                <w:sz w:val="20"/>
                <w:szCs w:val="20"/>
              </w:rPr>
            </w:pPr>
            <w:r w:rsidRPr="00A451D8">
              <w:rPr>
                <w:rFonts w:ascii="Tahoma" w:eastAsia="Calibri" w:hAnsi="Tahoma" w:cs="Tahoma"/>
                <w:sz w:val="20"/>
                <w:szCs w:val="20"/>
              </w:rPr>
              <w:t>The muscles of the body.</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spacing w:before="120" w:after="120"/>
              <w:jc w:val="center"/>
              <w:rPr>
                <w:rFonts w:ascii="Calibri" w:eastAsia="Calibri" w:hAnsi="Calibri" w:cs="Calibri"/>
                <w:sz w:val="20"/>
                <w:szCs w:val="20"/>
              </w:rPr>
            </w:pPr>
            <w:r w:rsidRPr="00123F5D">
              <w:rPr>
                <w:rFonts w:ascii="Calibri" w:eastAsia="Calibri" w:hAnsi="Calibri" w:cs="Calibri"/>
                <w:sz w:val="20"/>
                <w:szCs w:val="20"/>
              </w:rPr>
              <w:t>4</w:t>
            </w:r>
          </w:p>
        </w:tc>
        <w:tc>
          <w:tcPr>
            <w:tcW w:w="1774" w:type="pct"/>
            <w:shd w:val="clear" w:color="auto" w:fill="auto"/>
            <w:vAlign w:val="center"/>
          </w:tcPr>
          <w:p w:rsidR="003E5BED" w:rsidRPr="00A451D8" w:rsidRDefault="003E5BED" w:rsidP="00FF493C">
            <w:pPr>
              <w:spacing w:before="120" w:after="120"/>
              <w:rPr>
                <w:rFonts w:ascii="Tahoma" w:eastAsia="Calibri" w:hAnsi="Tahoma" w:cs="Tahoma"/>
                <w:sz w:val="20"/>
                <w:szCs w:val="20"/>
              </w:rPr>
            </w:pPr>
            <w:r w:rsidRPr="00A451D8">
              <w:rPr>
                <w:rFonts w:ascii="Tahoma" w:eastAsia="Calibri" w:hAnsi="Tahoma" w:cs="Tahoma"/>
                <w:sz w:val="20"/>
                <w:szCs w:val="20"/>
              </w:rPr>
              <w:t>How the major muscles and muscle groups of the body work antagonistically on the major joints of the skeleton to affect movement in physical activity at the major movable joints.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6A6A6"/>
            <w:vAlign w:val="center"/>
          </w:tcPr>
          <w:p w:rsidR="003E5BED" w:rsidRPr="00123F5D" w:rsidRDefault="003E5BED" w:rsidP="00FF493C">
            <w:pPr>
              <w:jc w:val="center"/>
              <w:rPr>
                <w:rFonts w:ascii="Calibri" w:eastAsia="Calibri" w:hAnsi="Calibri"/>
                <w:b/>
                <w:sz w:val="22"/>
              </w:rPr>
            </w:pPr>
            <w:r w:rsidRPr="00123F5D">
              <w:rPr>
                <w:rFonts w:ascii="Calibri" w:eastAsia="Calibri" w:hAnsi="Calibri"/>
                <w:b/>
                <w:sz w:val="22"/>
              </w:rPr>
              <w:t>B</w:t>
            </w: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 xml:space="preserve">The </w:t>
            </w:r>
            <w:r w:rsidRPr="00123F5D">
              <w:rPr>
                <w:rFonts w:ascii="Calibri" w:eastAsia="Calibri" w:hAnsi="Calibri"/>
                <w:b/>
                <w:sz w:val="22"/>
                <w:u w:val="single"/>
              </w:rPr>
              <w:t>structure</w:t>
            </w:r>
            <w:r w:rsidRPr="00123F5D">
              <w:rPr>
                <w:rFonts w:ascii="Calibri" w:eastAsia="Calibri" w:hAnsi="Calibri"/>
                <w:b/>
                <w:sz w:val="22"/>
              </w:rPr>
              <w:t xml:space="preserve"> and </w:t>
            </w:r>
            <w:r w:rsidRPr="00123F5D">
              <w:rPr>
                <w:rFonts w:ascii="Calibri" w:eastAsia="Calibri" w:hAnsi="Calibri"/>
                <w:b/>
                <w:sz w:val="22"/>
                <w:u w:val="single"/>
              </w:rPr>
              <w:t>functions</w:t>
            </w:r>
            <w:r w:rsidRPr="00123F5D">
              <w:rPr>
                <w:rFonts w:ascii="Calibri" w:eastAsia="Calibri" w:hAnsi="Calibri"/>
                <w:b/>
                <w:sz w:val="22"/>
              </w:rPr>
              <w:t xml:space="preserve"> of the </w:t>
            </w:r>
            <w:r w:rsidRPr="00123F5D">
              <w:rPr>
                <w:rFonts w:ascii="Calibri" w:eastAsia="Calibri" w:hAnsi="Calibri"/>
                <w:b/>
                <w:sz w:val="22"/>
                <w:u w:val="single"/>
              </w:rPr>
              <w:t>cardio-respiratory system</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MRI</w:t>
            </w:r>
          </w:p>
        </w:tc>
      </w:tr>
      <w:tr w:rsidR="003E5BED" w:rsidRPr="00123F5D" w:rsidTr="00FF493C">
        <w:trPr>
          <w:trHeight w:val="522"/>
        </w:trPr>
        <w:tc>
          <w:tcPr>
            <w:tcW w:w="400" w:type="pct"/>
            <w:shd w:val="clear" w:color="auto" w:fill="auto"/>
            <w:vAlign w:val="center"/>
          </w:tcPr>
          <w:p w:rsidR="003E5BED" w:rsidRPr="003B0DBD" w:rsidRDefault="003E5BED" w:rsidP="00FF493C">
            <w:pPr>
              <w:jc w:val="center"/>
              <w:rPr>
                <w:rFonts w:ascii="Tahoma" w:eastAsia="Calibri" w:hAnsi="Tahoma" w:cs="Tahoma"/>
                <w:sz w:val="20"/>
                <w:szCs w:val="20"/>
              </w:rPr>
            </w:pPr>
            <w:r w:rsidRPr="003B0DBD">
              <w:rPr>
                <w:rFonts w:ascii="Tahoma" w:eastAsia="Calibri" w:hAnsi="Tahoma" w:cs="Tahoma"/>
                <w:sz w:val="20"/>
                <w:szCs w:val="20"/>
              </w:rPr>
              <w:t>1</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The pathway of air, gaseous exchange and the blood vessels.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3B0DBD" w:rsidRDefault="003E5BED" w:rsidP="00FF493C">
            <w:pPr>
              <w:jc w:val="center"/>
              <w:rPr>
                <w:rFonts w:ascii="Tahoma" w:eastAsia="Calibri" w:hAnsi="Tahoma" w:cs="Tahoma"/>
                <w:sz w:val="20"/>
                <w:szCs w:val="20"/>
              </w:rPr>
            </w:pPr>
            <w:r w:rsidRPr="003B0DBD">
              <w:rPr>
                <w:rFonts w:ascii="Tahoma" w:eastAsia="Calibri" w:hAnsi="Tahoma" w:cs="Tahoma"/>
                <w:sz w:val="20"/>
                <w:szCs w:val="20"/>
              </w:rPr>
              <w:t>2</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Structure of the heart.</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3B0DBD" w:rsidRDefault="003E5BED" w:rsidP="00FF493C">
            <w:pPr>
              <w:jc w:val="center"/>
              <w:rPr>
                <w:rFonts w:ascii="Tahoma" w:eastAsia="Calibri" w:hAnsi="Tahoma" w:cs="Tahoma"/>
                <w:sz w:val="20"/>
                <w:szCs w:val="20"/>
              </w:rPr>
            </w:pPr>
            <w:r w:rsidRPr="003B0DBD">
              <w:rPr>
                <w:rFonts w:ascii="Tahoma" w:eastAsia="Calibri" w:hAnsi="Tahoma" w:cs="Tahoma"/>
                <w:sz w:val="20"/>
                <w:szCs w:val="20"/>
              </w:rPr>
              <w:t>3</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 xml:space="preserve">The cardiac cycle and the pathway of the blood. </w:t>
            </w:r>
            <w:proofErr w:type="gramStart"/>
            <w:r w:rsidRPr="003B0DBD">
              <w:rPr>
                <w:rFonts w:ascii="Tahoma" w:eastAsia="Calibri" w:hAnsi="Tahoma" w:cs="Tahoma"/>
                <w:sz w:val="20"/>
                <w:szCs w:val="20"/>
              </w:rPr>
              <w:t>cardiac</w:t>
            </w:r>
            <w:proofErr w:type="gramEnd"/>
            <w:r w:rsidRPr="003B0DBD">
              <w:rPr>
                <w:rFonts w:ascii="Tahoma" w:eastAsia="Calibri" w:hAnsi="Tahoma" w:cs="Tahoma"/>
                <w:sz w:val="20"/>
                <w:szCs w:val="20"/>
              </w:rPr>
              <w:t xml:space="preserve"> output, stroke volume and heart rate.</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3B0DBD" w:rsidRDefault="003E5BED" w:rsidP="00FF493C">
            <w:pPr>
              <w:jc w:val="center"/>
              <w:rPr>
                <w:rFonts w:ascii="Tahoma" w:eastAsia="Calibri" w:hAnsi="Tahoma" w:cs="Tahoma"/>
                <w:sz w:val="20"/>
                <w:szCs w:val="20"/>
              </w:rPr>
            </w:pPr>
            <w:r w:rsidRPr="003B0DBD">
              <w:rPr>
                <w:rFonts w:ascii="Tahoma" w:eastAsia="Calibri" w:hAnsi="Tahoma" w:cs="Tahoma"/>
                <w:sz w:val="20"/>
                <w:szCs w:val="20"/>
              </w:rPr>
              <w:t>4</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Mechanics of breathing – the interaction of the intercostal muscles, ribs and diaphragm in breathing.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3B0DBD" w:rsidRDefault="003E5BED" w:rsidP="00FF493C">
            <w:pPr>
              <w:jc w:val="center"/>
              <w:rPr>
                <w:rFonts w:ascii="Tahoma" w:eastAsia="Calibri" w:hAnsi="Tahoma" w:cs="Tahoma"/>
                <w:sz w:val="20"/>
                <w:szCs w:val="20"/>
              </w:rPr>
            </w:pPr>
            <w:r w:rsidRPr="003B0DBD">
              <w:rPr>
                <w:rFonts w:ascii="Tahoma" w:eastAsia="Calibri" w:hAnsi="Tahoma" w:cs="Tahoma"/>
                <w:sz w:val="20"/>
                <w:szCs w:val="20"/>
              </w:rPr>
              <w:t>5</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Interpretation of a spirometer trace.</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C.</w:t>
            </w: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u w:val="single"/>
              </w:rPr>
              <w:t>Anaerobic</w:t>
            </w:r>
            <w:r w:rsidRPr="00123F5D">
              <w:rPr>
                <w:rFonts w:ascii="Calibri" w:eastAsia="Calibri" w:hAnsi="Calibri"/>
                <w:b/>
                <w:sz w:val="22"/>
              </w:rPr>
              <w:t xml:space="preserve"> and </w:t>
            </w:r>
            <w:r w:rsidRPr="00123F5D">
              <w:rPr>
                <w:rFonts w:ascii="Calibri" w:eastAsia="Calibri" w:hAnsi="Calibri"/>
                <w:b/>
                <w:sz w:val="22"/>
                <w:u w:val="single"/>
              </w:rPr>
              <w:t>aerobic</w:t>
            </w:r>
            <w:r w:rsidRPr="00123F5D">
              <w:rPr>
                <w:rFonts w:ascii="Calibri" w:eastAsia="Calibri" w:hAnsi="Calibri"/>
                <w:b/>
                <w:sz w:val="22"/>
              </w:rPr>
              <w:t xml:space="preserve"> exercise</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MRI</w:t>
            </w: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Understanding the terms aerobic exercise (in the presence of oxygen) and anaerobic exercise (in the absence of enough oxygen) and the use of aerobic and anaerobic exercise in practical examples of differing intensities.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Excess post-exercise oxygen consumption (</w:t>
            </w:r>
            <w:proofErr w:type="spellStart"/>
            <w:r w:rsidRPr="003B0DBD">
              <w:rPr>
                <w:rFonts w:ascii="Tahoma" w:eastAsia="Calibri" w:hAnsi="Tahoma" w:cs="Tahoma"/>
                <w:sz w:val="20"/>
                <w:szCs w:val="20"/>
              </w:rPr>
              <w:t>EPOC</w:t>
            </w:r>
            <w:proofErr w:type="spellEnd"/>
            <w:r w:rsidRPr="003B0DBD">
              <w:rPr>
                <w:rFonts w:ascii="Tahoma" w:eastAsia="Calibri" w:hAnsi="Tahoma" w:cs="Tahoma"/>
                <w:sz w:val="20"/>
                <w:szCs w:val="20"/>
              </w:rPr>
              <w:t xml:space="preserve">)/oxygen debt as the result of muscles respiring anaerobically during vigorous exercise </w:t>
            </w:r>
            <w:r w:rsidRPr="003B0DBD">
              <w:rPr>
                <w:rFonts w:ascii="Tahoma" w:eastAsia="Calibri" w:hAnsi="Tahoma" w:cs="Tahoma"/>
                <w:sz w:val="20"/>
                <w:szCs w:val="20"/>
              </w:rPr>
              <w:lastRenderedPageBreak/>
              <w:t>and producing lactic acid.</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lastRenderedPageBreak/>
              <w:t>3</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The recovery process from vigorous exercise.</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4</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Immediate effects of exercise (during exercise).</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5</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Short-term effects of exercise (24 to 36 hours after exercise).</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2"/>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6</w:t>
            </w:r>
          </w:p>
        </w:tc>
        <w:tc>
          <w:tcPr>
            <w:tcW w:w="1774" w:type="pct"/>
            <w:tcBorders>
              <w:bottom w:val="single" w:sz="4" w:space="0" w:color="auto"/>
            </w:tcBorders>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Long-term effects of exercise (months and years of exercising).</w:t>
            </w:r>
          </w:p>
        </w:tc>
        <w:tc>
          <w:tcPr>
            <w:tcW w:w="333" w:type="pct"/>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2493" w:type="pct"/>
            <w:gridSpan w:val="2"/>
            <w:tcBorders>
              <w:bottom w:val="single" w:sz="4" w:space="0" w:color="auto"/>
            </w:tcBorders>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624"/>
        </w:trPr>
        <w:tc>
          <w:tcPr>
            <w:tcW w:w="400" w:type="pct"/>
            <w:shd w:val="clear" w:color="auto" w:fill="0070C0"/>
            <w:vAlign w:val="center"/>
          </w:tcPr>
          <w:p w:rsidR="003E5BED" w:rsidRPr="00123F5D" w:rsidRDefault="003E5BED" w:rsidP="00FF493C">
            <w:pPr>
              <w:jc w:val="center"/>
              <w:rPr>
                <w:rFonts w:ascii="Calibri" w:eastAsia="Calibri" w:hAnsi="Calibri"/>
                <w:b/>
                <w:sz w:val="22"/>
                <w:szCs w:val="21"/>
              </w:rPr>
            </w:pPr>
            <w:r w:rsidRPr="00123F5D">
              <w:rPr>
                <w:rFonts w:ascii="Calibri" w:eastAsia="Calibri" w:hAnsi="Calibri"/>
                <w:b/>
                <w:sz w:val="18"/>
              </w:rPr>
              <w:t>Chapter 2</w:t>
            </w:r>
          </w:p>
        </w:tc>
        <w:tc>
          <w:tcPr>
            <w:tcW w:w="4600" w:type="pct"/>
            <w:gridSpan w:val="4"/>
            <w:tcBorders>
              <w:right w:val="single" w:sz="4" w:space="0" w:color="auto"/>
            </w:tcBorders>
            <w:shd w:val="clear" w:color="auto" w:fill="0070C0"/>
            <w:vAlign w:val="center"/>
          </w:tcPr>
          <w:p w:rsidR="003E5BED" w:rsidRPr="003B0DBD" w:rsidRDefault="003E5BED" w:rsidP="00FF493C">
            <w:pPr>
              <w:jc w:val="center"/>
              <w:rPr>
                <w:rFonts w:ascii="Tahoma" w:eastAsia="Calibri" w:hAnsi="Tahoma" w:cs="Tahoma"/>
                <w:sz w:val="22"/>
              </w:rPr>
            </w:pPr>
            <w:r w:rsidRPr="003B0DBD">
              <w:rPr>
                <w:rFonts w:ascii="Tahoma" w:eastAsia="Calibri" w:hAnsi="Tahoma" w:cs="Tahoma"/>
                <w:b/>
                <w:sz w:val="22"/>
                <w:szCs w:val="21"/>
              </w:rPr>
              <w:t>Movement Analysis / Levers</w:t>
            </w:r>
            <w:r>
              <w:rPr>
                <w:rFonts w:ascii="Tahoma" w:eastAsia="Calibri" w:hAnsi="Tahoma" w:cs="Tahoma"/>
                <w:b/>
                <w:sz w:val="22"/>
                <w:szCs w:val="21"/>
              </w:rPr>
              <w:t>- Paper 1</w:t>
            </w: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2"/>
              </w:rPr>
            </w:pPr>
          </w:p>
        </w:tc>
        <w:tc>
          <w:tcPr>
            <w:tcW w:w="1774" w:type="pct"/>
            <w:shd w:val="clear" w:color="auto" w:fill="A6A6A6"/>
            <w:vAlign w:val="center"/>
          </w:tcPr>
          <w:p w:rsidR="003E5BED" w:rsidRPr="003B0DBD" w:rsidRDefault="003E5BED" w:rsidP="00FF493C">
            <w:pPr>
              <w:jc w:val="center"/>
              <w:rPr>
                <w:rFonts w:ascii="Tahoma" w:eastAsia="Calibri" w:hAnsi="Tahoma" w:cs="Tahoma"/>
                <w:b/>
                <w:sz w:val="22"/>
                <w:u w:val="single"/>
              </w:rPr>
            </w:pPr>
            <w:r w:rsidRPr="003B0DBD">
              <w:rPr>
                <w:rFonts w:ascii="Tahoma" w:eastAsia="Calibri" w:hAnsi="Tahoma" w:cs="Tahoma"/>
                <w:b/>
                <w:sz w:val="22"/>
                <w:u w:val="single"/>
              </w:rPr>
              <w:t>Levers</w:t>
            </w:r>
          </w:p>
        </w:tc>
        <w:tc>
          <w:tcPr>
            <w:tcW w:w="333" w:type="pct"/>
            <w:tcBorders>
              <w:top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tcBorders>
              <w:top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First, second and third class lever systems within sporting examples.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Mechanical advantage – an understanding of mechanical advantage in relation to the three lever systems.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3</w:t>
            </w:r>
          </w:p>
        </w:tc>
        <w:tc>
          <w:tcPr>
            <w:tcW w:w="1774" w:type="pct"/>
            <w:shd w:val="clear" w:color="auto" w:fill="auto"/>
            <w:vAlign w:val="center"/>
          </w:tcPr>
          <w:p w:rsidR="003E5BED" w:rsidRPr="003B0DBD" w:rsidRDefault="003E5BED" w:rsidP="00FF493C">
            <w:pPr>
              <w:rPr>
                <w:rFonts w:ascii="Tahoma" w:eastAsia="Calibri" w:hAnsi="Tahoma" w:cs="Tahoma"/>
                <w:sz w:val="20"/>
                <w:szCs w:val="20"/>
              </w:rPr>
            </w:pPr>
            <w:r w:rsidRPr="003B0DBD">
              <w:rPr>
                <w:rFonts w:ascii="Tahoma" w:eastAsia="Calibri" w:hAnsi="Tahoma" w:cs="Tahoma"/>
                <w:sz w:val="20"/>
                <w:szCs w:val="20"/>
              </w:rPr>
              <w:t>Analysis of basic movements in sporting examples.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2"/>
              </w:rPr>
            </w:pP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cs="Calibri"/>
                <w:b/>
                <w:sz w:val="22"/>
                <w:u w:val="single"/>
              </w:rPr>
              <w:t>Planes</w:t>
            </w:r>
            <w:r w:rsidRPr="00123F5D">
              <w:rPr>
                <w:rFonts w:ascii="Calibri" w:eastAsia="Calibri" w:hAnsi="Calibri" w:cs="Calibri"/>
                <w:b/>
                <w:sz w:val="22"/>
              </w:rPr>
              <w:t xml:space="preserve"> and </w:t>
            </w:r>
            <w:r w:rsidRPr="00123F5D">
              <w:rPr>
                <w:rFonts w:ascii="Calibri" w:eastAsia="Calibri" w:hAnsi="Calibri" w:cs="Calibri"/>
                <w:b/>
                <w:sz w:val="22"/>
                <w:u w:val="single"/>
              </w:rPr>
              <w:t>axes</w:t>
            </w:r>
            <w:r w:rsidRPr="00123F5D">
              <w:rPr>
                <w:rFonts w:ascii="Calibri" w:eastAsia="Calibri" w:hAnsi="Calibri" w:cs="Calibri"/>
                <w:b/>
                <w:sz w:val="22"/>
              </w:rPr>
              <w:t xml:space="preserve"> of movement</w:t>
            </w:r>
          </w:p>
        </w:tc>
        <w:tc>
          <w:tcPr>
            <w:tcW w:w="333" w:type="pct"/>
            <w:tcBorders>
              <w:bottom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tcBorders>
              <w:bottom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1774" w:type="pct"/>
            <w:tcBorders>
              <w:bottom w:val="single" w:sz="4" w:space="0" w:color="auto"/>
            </w:tcBorders>
            <w:shd w:val="clear" w:color="auto" w:fill="auto"/>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Identification of the relevant planes (frontal, transverse, sagittal) and axes (longitudinal, transverse, sagittal) of movement used in sport.</w:t>
            </w:r>
          </w:p>
        </w:tc>
        <w:tc>
          <w:tcPr>
            <w:tcW w:w="333" w:type="pct"/>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2493" w:type="pct"/>
            <w:gridSpan w:val="2"/>
            <w:tcBorders>
              <w:bottom w:val="single" w:sz="4" w:space="0" w:color="auto"/>
            </w:tcBorders>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624"/>
        </w:trPr>
        <w:tc>
          <w:tcPr>
            <w:tcW w:w="400" w:type="pct"/>
            <w:shd w:val="clear" w:color="auto" w:fill="FFFF00"/>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18"/>
              </w:rPr>
              <w:t>Chapter 3</w:t>
            </w:r>
          </w:p>
        </w:tc>
        <w:tc>
          <w:tcPr>
            <w:tcW w:w="4600" w:type="pct"/>
            <w:gridSpan w:val="4"/>
            <w:tcBorders>
              <w:bottom w:val="single" w:sz="4" w:space="0" w:color="auto"/>
              <w:right w:val="single" w:sz="4" w:space="0" w:color="auto"/>
            </w:tcBorders>
            <w:shd w:val="clear" w:color="auto" w:fill="FFFF00"/>
            <w:vAlign w:val="center"/>
          </w:tcPr>
          <w:p w:rsidR="003E5BED" w:rsidRPr="003E5BED" w:rsidRDefault="003E5BED" w:rsidP="00FF493C">
            <w:pPr>
              <w:jc w:val="center"/>
              <w:rPr>
                <w:rFonts w:ascii="Tahoma" w:eastAsia="Calibri" w:hAnsi="Tahoma" w:cs="Tahoma"/>
                <w:sz w:val="22"/>
              </w:rPr>
            </w:pPr>
            <w:r w:rsidRPr="003E5BED">
              <w:rPr>
                <w:rFonts w:ascii="Tahoma" w:eastAsia="Calibri" w:hAnsi="Tahoma" w:cs="Tahoma"/>
                <w:b/>
              </w:rPr>
              <w:t>Physical Training</w:t>
            </w:r>
            <w:r>
              <w:rPr>
                <w:rFonts w:ascii="Tahoma" w:eastAsia="Calibri" w:hAnsi="Tahoma" w:cs="Tahoma"/>
                <w:b/>
              </w:rPr>
              <w:t>- Paper 1</w:t>
            </w: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b/>
                <w:sz w:val="18"/>
              </w:rPr>
            </w:pPr>
          </w:p>
        </w:tc>
        <w:tc>
          <w:tcPr>
            <w:tcW w:w="1774" w:type="pct"/>
            <w:shd w:val="clear" w:color="auto" w:fill="A6A6A6"/>
            <w:vAlign w:val="center"/>
          </w:tcPr>
          <w:p w:rsidR="003E5BED" w:rsidRPr="00123F5D" w:rsidRDefault="003E5BED" w:rsidP="00FF493C">
            <w:pPr>
              <w:jc w:val="center"/>
              <w:rPr>
                <w:rFonts w:ascii="Calibri" w:eastAsia="Calibri" w:hAnsi="Calibri"/>
                <w:b/>
                <w:sz w:val="22"/>
                <w:szCs w:val="19"/>
              </w:rPr>
            </w:pPr>
            <w:r w:rsidRPr="00123F5D">
              <w:rPr>
                <w:rFonts w:ascii="Calibri" w:eastAsia="Calibri" w:hAnsi="Calibri"/>
                <w:b/>
                <w:sz w:val="22"/>
                <w:szCs w:val="19"/>
              </w:rPr>
              <w:t xml:space="preserve">The </w:t>
            </w:r>
            <w:r w:rsidRPr="00123F5D">
              <w:rPr>
                <w:rFonts w:ascii="Calibri" w:eastAsia="Calibri" w:hAnsi="Calibri"/>
                <w:b/>
                <w:sz w:val="22"/>
                <w:szCs w:val="19"/>
                <w:u w:val="single"/>
              </w:rPr>
              <w:t>components of fitness</w:t>
            </w:r>
            <w:r w:rsidRPr="00123F5D">
              <w:rPr>
                <w:rFonts w:ascii="Calibri" w:eastAsia="Calibri" w:hAnsi="Calibri"/>
                <w:b/>
                <w:sz w:val="22"/>
                <w:szCs w:val="19"/>
              </w:rPr>
              <w:t xml:space="preserve">, benefits for sport and ways to </w:t>
            </w:r>
            <w:r w:rsidRPr="00123F5D">
              <w:rPr>
                <w:rFonts w:ascii="Calibri" w:eastAsia="Calibri" w:hAnsi="Calibri"/>
                <w:b/>
                <w:sz w:val="22"/>
                <w:szCs w:val="19"/>
                <w:u w:val="single"/>
              </w:rPr>
              <w:t>measure</w:t>
            </w:r>
            <w:r w:rsidRPr="00123F5D">
              <w:rPr>
                <w:rFonts w:ascii="Calibri" w:eastAsia="Calibri" w:hAnsi="Calibri"/>
                <w:b/>
                <w:sz w:val="22"/>
                <w:szCs w:val="19"/>
              </w:rPr>
              <w:t xml:space="preserve"> and </w:t>
            </w:r>
            <w:r w:rsidRPr="00123F5D">
              <w:rPr>
                <w:rFonts w:ascii="Calibri" w:eastAsia="Calibri" w:hAnsi="Calibri"/>
                <w:b/>
                <w:sz w:val="22"/>
                <w:szCs w:val="19"/>
                <w:u w:val="single"/>
              </w:rPr>
              <w:t>improve</w:t>
            </w:r>
            <w:r w:rsidRPr="00123F5D">
              <w:rPr>
                <w:rFonts w:ascii="Calibri" w:eastAsia="Calibri" w:hAnsi="Calibri"/>
                <w:b/>
                <w:sz w:val="22"/>
                <w:szCs w:val="19"/>
              </w:rPr>
              <w:t xml:space="preserve"> fitness</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b/>
                <w:sz w:val="22"/>
                <w:szCs w:val="19"/>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The components of fitness.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Linking sports and physical activity to the required components of fitness.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3</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Reasons for and limitations of fitness testing.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4</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Measuring the components of fitness.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5</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Demonstration of how data are collected for fitness testing.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2"/>
              </w:rPr>
            </w:pP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u w:val="single"/>
              </w:rPr>
              <w:t>Principles of training</w:t>
            </w:r>
            <w:r w:rsidRPr="00123F5D">
              <w:rPr>
                <w:rFonts w:ascii="Calibri" w:eastAsia="Calibri" w:hAnsi="Calibri"/>
                <w:b/>
                <w:sz w:val="22"/>
              </w:rPr>
              <w:t xml:space="preserve"> and </w:t>
            </w:r>
            <w:r w:rsidRPr="00123F5D">
              <w:rPr>
                <w:rFonts w:ascii="Calibri" w:eastAsia="Calibri" w:hAnsi="Calibri"/>
                <w:b/>
                <w:sz w:val="22"/>
                <w:u w:val="single"/>
              </w:rPr>
              <w:t>their application</w:t>
            </w:r>
            <w:r w:rsidRPr="00123F5D">
              <w:rPr>
                <w:rFonts w:ascii="Calibri" w:eastAsia="Calibri" w:hAnsi="Calibri"/>
                <w:b/>
                <w:sz w:val="22"/>
              </w:rPr>
              <w:t xml:space="preserve"> to personal </w:t>
            </w:r>
            <w:r w:rsidRPr="00123F5D">
              <w:rPr>
                <w:rFonts w:ascii="Calibri" w:eastAsia="Calibri" w:hAnsi="Calibri"/>
                <w:b/>
                <w:sz w:val="22"/>
              </w:rPr>
              <w:lastRenderedPageBreak/>
              <w:t>exercise/training programmes</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lastRenderedPageBreak/>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lastRenderedPageBreak/>
              <w:t>1</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The principles of training and overload.</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Application of the principles of training.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3</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Types of training.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4</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Identification of the advantages and disadvantages (the effects on the body) of training types linked to specific aims.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2"/>
              </w:rPr>
            </w:pPr>
          </w:p>
        </w:tc>
        <w:tc>
          <w:tcPr>
            <w:tcW w:w="1774" w:type="pct"/>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 xml:space="preserve">How to </w:t>
            </w:r>
            <w:r w:rsidRPr="00123F5D">
              <w:rPr>
                <w:rFonts w:ascii="Calibri" w:eastAsia="Calibri" w:hAnsi="Calibri"/>
                <w:b/>
                <w:sz w:val="22"/>
                <w:u w:val="single"/>
              </w:rPr>
              <w:t>optimise training</w:t>
            </w:r>
            <w:r w:rsidRPr="00123F5D">
              <w:rPr>
                <w:rFonts w:ascii="Calibri" w:eastAsia="Calibri" w:hAnsi="Calibri"/>
                <w:b/>
                <w:sz w:val="22"/>
              </w:rPr>
              <w:t xml:space="preserve"> and </w:t>
            </w:r>
            <w:r w:rsidRPr="00123F5D">
              <w:rPr>
                <w:rFonts w:ascii="Calibri" w:eastAsia="Calibri" w:hAnsi="Calibri"/>
                <w:b/>
                <w:sz w:val="22"/>
                <w:u w:val="single"/>
              </w:rPr>
              <w:t>prevent injury</w:t>
            </w:r>
          </w:p>
        </w:tc>
        <w:tc>
          <w:tcPr>
            <w:tcW w:w="333" w:type="pct"/>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Calculating intensities to optimise training effectiveness.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Considerations to prevent injury.</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3</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Specific training techniques – high altitude training as a form of aerobic training.</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4</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Seasonal aspects.</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0"/>
                <w:szCs w:val="20"/>
              </w:rPr>
            </w:pPr>
          </w:p>
        </w:tc>
        <w:tc>
          <w:tcPr>
            <w:tcW w:w="1774" w:type="pct"/>
            <w:shd w:val="clear" w:color="auto" w:fill="A6A6A6"/>
            <w:vAlign w:val="center"/>
          </w:tcPr>
          <w:p w:rsidR="003E5BED" w:rsidRPr="00123F5D" w:rsidRDefault="003E5BED" w:rsidP="00FF493C">
            <w:pPr>
              <w:rPr>
                <w:rFonts w:ascii="Calibri" w:eastAsia="Calibri" w:hAnsi="Calibri"/>
                <w:sz w:val="20"/>
                <w:szCs w:val="20"/>
              </w:rPr>
            </w:pPr>
            <w:r w:rsidRPr="00123F5D">
              <w:rPr>
                <w:rFonts w:ascii="Calibri" w:eastAsia="Calibri" w:hAnsi="Calibri"/>
                <w:b/>
                <w:sz w:val="22"/>
              </w:rPr>
              <w:t xml:space="preserve">Effective use of </w:t>
            </w:r>
            <w:r w:rsidRPr="00123F5D">
              <w:rPr>
                <w:rFonts w:ascii="Calibri" w:eastAsia="Calibri" w:hAnsi="Calibri"/>
                <w:b/>
                <w:sz w:val="22"/>
                <w:u w:val="single"/>
              </w:rPr>
              <w:t>warm up</w:t>
            </w:r>
            <w:r w:rsidRPr="00123F5D">
              <w:rPr>
                <w:rFonts w:ascii="Calibri" w:eastAsia="Calibri" w:hAnsi="Calibri"/>
                <w:b/>
                <w:sz w:val="22"/>
              </w:rPr>
              <w:t xml:space="preserve"> and </w:t>
            </w:r>
            <w:r w:rsidRPr="00123F5D">
              <w:rPr>
                <w:rFonts w:ascii="Calibri" w:eastAsia="Calibri" w:hAnsi="Calibri"/>
                <w:b/>
                <w:sz w:val="22"/>
                <w:u w:val="single"/>
              </w:rPr>
              <w:t>cool down</w:t>
            </w:r>
          </w:p>
        </w:tc>
        <w:tc>
          <w:tcPr>
            <w:tcW w:w="333" w:type="pct"/>
            <w:shd w:val="clear" w:color="auto" w:fill="A6A6A6"/>
          </w:tcPr>
          <w:p w:rsidR="003E5BED" w:rsidRPr="00123F5D" w:rsidRDefault="003E5BED" w:rsidP="00FF493C">
            <w:pPr>
              <w:rPr>
                <w:rFonts w:ascii="Calibri" w:eastAsia="Calibri" w:hAnsi="Calibri"/>
                <w:sz w:val="22"/>
              </w:rPr>
            </w:pPr>
            <w:r>
              <w:rPr>
                <w:rFonts w:ascii="Calibri" w:eastAsia="Calibri" w:hAnsi="Calibri" w:cs="Calibri"/>
                <w:b/>
                <w:sz w:val="22"/>
              </w:rPr>
              <w:t>RAG</w:t>
            </w:r>
          </w:p>
        </w:tc>
        <w:tc>
          <w:tcPr>
            <w:tcW w:w="2493" w:type="pct"/>
            <w:gridSpan w:val="2"/>
            <w:shd w:val="clear" w:color="auto" w:fill="A6A6A6"/>
          </w:tcPr>
          <w:p w:rsidR="003E5BED" w:rsidRPr="00123F5D" w:rsidRDefault="003E5BED" w:rsidP="00FF493C">
            <w:pPr>
              <w:jc w:val="center"/>
              <w:rPr>
                <w:rFonts w:ascii="Calibri" w:eastAsia="Calibri" w:hAnsi="Calibri"/>
                <w:sz w:val="22"/>
              </w:rPr>
            </w:pPr>
            <w:r w:rsidRPr="00123F5D">
              <w:rPr>
                <w:rFonts w:ascii="Calibri" w:eastAsia="Calibri" w:hAnsi="Calibri" w:cs="Calibri"/>
                <w:b/>
                <w:sz w:val="22"/>
              </w:rPr>
              <w:t>MRI</w:t>
            </w:r>
          </w:p>
        </w:tc>
      </w:tr>
      <w:tr w:rsidR="003E5BED" w:rsidRPr="00123F5D" w:rsidTr="00FF493C">
        <w:trPr>
          <w:trHeight w:val="527"/>
        </w:trPr>
        <w:tc>
          <w:tcPr>
            <w:tcW w:w="400" w:type="pct"/>
            <w:shd w:val="clear" w:color="auto" w:fill="FFFFFF"/>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1774" w:type="pct"/>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Warming up and cooling down.</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gridAfter w:val="1"/>
          <w:wAfter w:w="11" w:type="pct"/>
          <w:trHeight w:val="527"/>
        </w:trPr>
        <w:tc>
          <w:tcPr>
            <w:tcW w:w="400" w:type="pct"/>
            <w:shd w:val="clear" w:color="auto" w:fill="7030A0"/>
            <w:vAlign w:val="center"/>
          </w:tcPr>
          <w:p w:rsidR="003E5BED" w:rsidRPr="00123F5D" w:rsidRDefault="003E5BED" w:rsidP="00FF493C">
            <w:pPr>
              <w:jc w:val="center"/>
              <w:rPr>
                <w:rFonts w:ascii="Calibri" w:eastAsia="Calibri" w:hAnsi="Calibri"/>
                <w:b/>
                <w:sz w:val="18"/>
              </w:rPr>
            </w:pPr>
            <w:r w:rsidRPr="00123F5D">
              <w:rPr>
                <w:rFonts w:ascii="Calibri" w:eastAsia="Calibri" w:hAnsi="Calibri"/>
                <w:b/>
                <w:sz w:val="18"/>
              </w:rPr>
              <w:t xml:space="preserve">Chapter </w:t>
            </w:r>
            <w:r w:rsidRPr="003B0DBD">
              <w:rPr>
                <w:rFonts w:ascii="Calibri" w:eastAsia="Calibri" w:hAnsi="Calibri"/>
                <w:b/>
                <w:sz w:val="18"/>
                <w:shd w:val="clear" w:color="auto" w:fill="7030A0"/>
              </w:rPr>
              <w:t>7</w:t>
            </w:r>
          </w:p>
        </w:tc>
        <w:tc>
          <w:tcPr>
            <w:tcW w:w="4589" w:type="pct"/>
            <w:gridSpan w:val="3"/>
            <w:tcBorders>
              <w:right w:val="nil"/>
            </w:tcBorders>
            <w:shd w:val="clear" w:color="auto" w:fill="7030A0"/>
            <w:vAlign w:val="center"/>
          </w:tcPr>
          <w:p w:rsidR="003E5BED" w:rsidRPr="003E5BED" w:rsidRDefault="003E5BED" w:rsidP="00FF493C">
            <w:pPr>
              <w:jc w:val="center"/>
              <w:rPr>
                <w:rFonts w:ascii="Tahoma" w:eastAsia="Calibri" w:hAnsi="Tahoma" w:cs="Tahoma"/>
                <w:b/>
                <w:sz w:val="22"/>
                <w:szCs w:val="20"/>
              </w:rPr>
            </w:pPr>
            <w:r w:rsidRPr="003E5BED">
              <w:rPr>
                <w:rFonts w:ascii="Tahoma" w:eastAsia="Calibri" w:hAnsi="Tahoma" w:cs="Tahoma"/>
                <w:b/>
                <w:sz w:val="22"/>
                <w:szCs w:val="20"/>
              </w:rPr>
              <w:t>Use of Data in Sport</w:t>
            </w:r>
            <w:r>
              <w:rPr>
                <w:rFonts w:ascii="Tahoma" w:eastAsia="Calibri" w:hAnsi="Tahoma" w:cs="Tahoma"/>
                <w:b/>
                <w:sz w:val="22"/>
                <w:szCs w:val="20"/>
              </w:rPr>
              <w:t>- Paper 1 and 2</w:t>
            </w:r>
          </w:p>
        </w:tc>
      </w:tr>
      <w:tr w:rsidR="003E5BED" w:rsidRPr="00123F5D" w:rsidTr="00FF493C">
        <w:trPr>
          <w:trHeight w:val="527"/>
        </w:trPr>
        <w:tc>
          <w:tcPr>
            <w:tcW w:w="400" w:type="pct"/>
            <w:shd w:val="clear" w:color="auto" w:fill="A6A6A6"/>
            <w:vAlign w:val="center"/>
          </w:tcPr>
          <w:p w:rsidR="003E5BED" w:rsidRPr="00123F5D" w:rsidRDefault="003E5BED" w:rsidP="00FF493C">
            <w:pPr>
              <w:jc w:val="center"/>
              <w:rPr>
                <w:rFonts w:ascii="Calibri" w:eastAsia="Calibri" w:hAnsi="Calibri"/>
                <w:sz w:val="22"/>
              </w:rPr>
            </w:pPr>
          </w:p>
        </w:tc>
        <w:tc>
          <w:tcPr>
            <w:tcW w:w="1774" w:type="pct"/>
            <w:shd w:val="clear" w:color="auto" w:fill="A6A6A6"/>
            <w:vAlign w:val="center"/>
          </w:tcPr>
          <w:p w:rsidR="003E5BED" w:rsidRPr="00123F5D" w:rsidRDefault="003E5BED" w:rsidP="00FF493C">
            <w:pPr>
              <w:jc w:val="center"/>
              <w:rPr>
                <w:rFonts w:ascii="Calibri" w:eastAsia="Calibri" w:hAnsi="Calibri"/>
                <w:sz w:val="20"/>
              </w:rPr>
            </w:pPr>
            <w:r w:rsidRPr="00123F5D">
              <w:rPr>
                <w:rFonts w:ascii="Calibri" w:eastAsia="Calibri" w:hAnsi="Calibri"/>
                <w:b/>
                <w:sz w:val="20"/>
              </w:rPr>
              <w:t xml:space="preserve">Demonstrate an </w:t>
            </w:r>
            <w:r w:rsidRPr="00123F5D">
              <w:rPr>
                <w:rFonts w:ascii="Calibri" w:eastAsia="Calibri" w:hAnsi="Calibri"/>
                <w:b/>
                <w:sz w:val="20"/>
                <w:u w:val="single"/>
              </w:rPr>
              <w:t>understanding of how data is collected</w:t>
            </w:r>
            <w:r w:rsidRPr="00123F5D">
              <w:rPr>
                <w:rFonts w:ascii="Calibri" w:eastAsia="Calibri" w:hAnsi="Calibri"/>
                <w:b/>
                <w:sz w:val="20"/>
              </w:rPr>
              <w:t xml:space="preserve"> – </w:t>
            </w:r>
            <w:r w:rsidRPr="00123F5D">
              <w:rPr>
                <w:rFonts w:ascii="Calibri" w:eastAsia="Calibri" w:hAnsi="Calibri"/>
                <w:b/>
                <w:sz w:val="20"/>
                <w:u w:val="single"/>
              </w:rPr>
              <w:t>qualitative</w:t>
            </w:r>
            <w:r w:rsidRPr="00123F5D">
              <w:rPr>
                <w:rFonts w:ascii="Calibri" w:eastAsia="Calibri" w:hAnsi="Calibri"/>
                <w:b/>
                <w:sz w:val="20"/>
              </w:rPr>
              <w:t xml:space="preserve"> and </w:t>
            </w:r>
            <w:r w:rsidRPr="00123F5D">
              <w:rPr>
                <w:rFonts w:ascii="Calibri" w:eastAsia="Calibri" w:hAnsi="Calibri"/>
                <w:b/>
                <w:sz w:val="20"/>
                <w:u w:val="single"/>
              </w:rPr>
              <w:t>quantitative</w:t>
            </w:r>
          </w:p>
        </w:tc>
        <w:tc>
          <w:tcPr>
            <w:tcW w:w="333" w:type="pct"/>
            <w:tcBorders>
              <w:top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2493" w:type="pct"/>
            <w:gridSpan w:val="2"/>
            <w:tcBorders>
              <w:top w:val="single" w:sz="4" w:space="0" w:color="auto"/>
            </w:tcBorders>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624"/>
        </w:trPr>
        <w:tc>
          <w:tcPr>
            <w:tcW w:w="400" w:type="pct"/>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1774" w:type="pct"/>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Quantitative data and the methods used for collecting quantitative data.</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10"/>
        </w:trPr>
        <w:tc>
          <w:tcPr>
            <w:tcW w:w="400" w:type="pct"/>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1774" w:type="pct"/>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Qualitative data and the methods for collecting qualitative data.</w:t>
            </w:r>
          </w:p>
        </w:tc>
        <w:tc>
          <w:tcPr>
            <w:tcW w:w="333" w:type="pct"/>
            <w:shd w:val="clear" w:color="auto" w:fill="auto"/>
          </w:tcPr>
          <w:p w:rsidR="003E5BED" w:rsidRPr="00123F5D" w:rsidRDefault="003E5BED" w:rsidP="00FF493C">
            <w:pPr>
              <w:rPr>
                <w:rFonts w:ascii="Calibri" w:eastAsia="Calibri" w:hAnsi="Calibri"/>
                <w:sz w:val="22"/>
              </w:rPr>
            </w:pPr>
          </w:p>
        </w:tc>
        <w:tc>
          <w:tcPr>
            <w:tcW w:w="2493" w:type="pct"/>
            <w:gridSpan w:val="2"/>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1774" w:type="pct"/>
            <w:tcBorders>
              <w:bottom w:val="single" w:sz="4" w:space="0" w:color="auto"/>
            </w:tcBorders>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Demonstrate the ability to present data in various forms.</w:t>
            </w:r>
          </w:p>
        </w:tc>
        <w:tc>
          <w:tcPr>
            <w:tcW w:w="333" w:type="pct"/>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2493" w:type="pct"/>
            <w:gridSpan w:val="2"/>
            <w:tcBorders>
              <w:bottom w:val="single" w:sz="4" w:space="0" w:color="auto"/>
            </w:tcBorders>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400" w:type="pct"/>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1774" w:type="pct"/>
            <w:tcBorders>
              <w:bottom w:val="single" w:sz="4" w:space="0" w:color="auto"/>
            </w:tcBorders>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Demonstrate the ability to both analysis and evaluate data.</w:t>
            </w:r>
          </w:p>
        </w:tc>
        <w:tc>
          <w:tcPr>
            <w:tcW w:w="333" w:type="pct"/>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2493" w:type="pct"/>
            <w:gridSpan w:val="2"/>
            <w:tcBorders>
              <w:bottom w:val="single" w:sz="4" w:space="0" w:color="auto"/>
            </w:tcBorders>
            <w:shd w:val="clear" w:color="auto" w:fill="auto"/>
          </w:tcPr>
          <w:p w:rsidR="003E5BED" w:rsidRPr="00123F5D" w:rsidRDefault="003E5BED" w:rsidP="00FF493C">
            <w:pPr>
              <w:rPr>
                <w:rFonts w:ascii="Calibri" w:eastAsia="Calibri" w:hAnsi="Calibri"/>
                <w:sz w:val="22"/>
              </w:rPr>
            </w:pPr>
          </w:p>
        </w:tc>
      </w:tr>
    </w:tbl>
    <w:p w:rsidR="003E5BED" w:rsidRPr="00237893" w:rsidRDefault="003E5BED" w:rsidP="003E5BED">
      <w:pPr>
        <w:rPr>
          <w:vanish/>
        </w:rPr>
      </w:pPr>
    </w:p>
    <w:tbl>
      <w:tblPr>
        <w:tblW w:w="10218"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653"/>
        <w:gridCol w:w="708"/>
        <w:gridCol w:w="4962"/>
        <w:gridCol w:w="33"/>
      </w:tblGrid>
      <w:tr w:rsidR="003E5BED" w:rsidRPr="00123F5D" w:rsidTr="00FF493C">
        <w:trPr>
          <w:gridAfter w:val="1"/>
          <w:wAfter w:w="33" w:type="dxa"/>
          <w:trHeight w:val="671"/>
          <w:jc w:val="center"/>
        </w:trPr>
        <w:tc>
          <w:tcPr>
            <w:tcW w:w="10185" w:type="dxa"/>
            <w:gridSpan w:val="4"/>
            <w:tcBorders>
              <w:top w:val="nil"/>
              <w:left w:val="nil"/>
              <w:bottom w:val="single" w:sz="4" w:space="0" w:color="auto"/>
              <w:right w:val="nil"/>
            </w:tcBorders>
            <w:shd w:val="clear" w:color="auto" w:fill="auto"/>
          </w:tcPr>
          <w:p w:rsidR="003E5BED" w:rsidRDefault="003E5BED" w:rsidP="00FF493C">
            <w:pPr>
              <w:jc w:val="center"/>
              <w:rPr>
                <w:rFonts w:ascii="Calibri" w:eastAsia="Calibri" w:hAnsi="Calibri"/>
                <w:b/>
                <w:sz w:val="32"/>
                <w:szCs w:val="28"/>
              </w:rPr>
            </w:pPr>
          </w:p>
          <w:p w:rsidR="003E5BED" w:rsidRDefault="003E5BED" w:rsidP="00FF493C">
            <w:pPr>
              <w:jc w:val="center"/>
              <w:rPr>
                <w:rFonts w:ascii="Calibri" w:eastAsia="Calibri" w:hAnsi="Calibri"/>
                <w:b/>
                <w:sz w:val="32"/>
                <w:szCs w:val="28"/>
              </w:rPr>
            </w:pPr>
          </w:p>
          <w:p w:rsidR="003E5BED" w:rsidRDefault="003E5BED" w:rsidP="00FF493C">
            <w:pPr>
              <w:jc w:val="center"/>
              <w:rPr>
                <w:rFonts w:ascii="Calibri" w:eastAsia="Calibri" w:hAnsi="Calibri"/>
                <w:b/>
                <w:sz w:val="32"/>
                <w:szCs w:val="28"/>
              </w:rPr>
            </w:pPr>
          </w:p>
          <w:p w:rsidR="003E5BED" w:rsidRPr="00123F5D" w:rsidRDefault="003E5BED" w:rsidP="00FF493C">
            <w:pPr>
              <w:jc w:val="center"/>
              <w:rPr>
                <w:rFonts w:ascii="Calibri" w:eastAsia="Calibri" w:hAnsi="Calibri" w:cs="Calibri"/>
                <w:b/>
                <w:sz w:val="32"/>
              </w:rPr>
            </w:pPr>
            <w:r w:rsidRPr="00123F5D">
              <w:rPr>
                <w:rFonts w:ascii="Calibri" w:eastAsia="Calibri" w:hAnsi="Calibri"/>
                <w:b/>
                <w:sz w:val="32"/>
                <w:szCs w:val="28"/>
              </w:rPr>
              <w:lastRenderedPageBreak/>
              <w:t>Sports Psychology</w:t>
            </w:r>
            <w:r>
              <w:rPr>
                <w:rFonts w:ascii="Calibri" w:eastAsia="Calibri" w:hAnsi="Calibri" w:cs="Calibri"/>
                <w:b/>
                <w:sz w:val="32"/>
              </w:rPr>
              <w:t>- Paper 2</w:t>
            </w:r>
          </w:p>
        </w:tc>
      </w:tr>
      <w:tr w:rsidR="003E5BED" w:rsidRPr="00123F5D" w:rsidTr="003E5BED">
        <w:trPr>
          <w:trHeight w:val="615"/>
          <w:jc w:val="center"/>
        </w:trPr>
        <w:tc>
          <w:tcPr>
            <w:tcW w:w="862" w:type="dxa"/>
            <w:shd w:val="clear" w:color="auto" w:fill="FFC000"/>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18"/>
              </w:rPr>
              <w:lastRenderedPageBreak/>
              <w:t>Chapter 4</w:t>
            </w:r>
          </w:p>
        </w:tc>
        <w:tc>
          <w:tcPr>
            <w:tcW w:w="9356" w:type="dxa"/>
            <w:gridSpan w:val="4"/>
            <w:tcBorders>
              <w:right w:val="single" w:sz="4" w:space="0" w:color="auto"/>
            </w:tcBorders>
            <w:shd w:val="clear" w:color="auto" w:fill="FFC000"/>
            <w:vAlign w:val="center"/>
          </w:tcPr>
          <w:p w:rsidR="003E5BED" w:rsidRPr="003E5BED" w:rsidRDefault="003E5BED" w:rsidP="00FF493C">
            <w:pPr>
              <w:jc w:val="center"/>
              <w:rPr>
                <w:rFonts w:ascii="Tahoma" w:eastAsia="Calibri" w:hAnsi="Tahoma" w:cs="Tahoma"/>
                <w:b/>
                <w:sz w:val="22"/>
              </w:rPr>
            </w:pPr>
            <w:r w:rsidRPr="003E5BED">
              <w:rPr>
                <w:rFonts w:ascii="Tahoma" w:eastAsia="Calibri" w:hAnsi="Tahoma" w:cs="Tahoma"/>
                <w:b/>
              </w:rPr>
              <w:t>Sports Psychology</w:t>
            </w:r>
          </w:p>
        </w:tc>
      </w:tr>
      <w:tr w:rsidR="003E5BED" w:rsidRPr="00123F5D" w:rsidTr="00FF493C">
        <w:trPr>
          <w:trHeight w:val="519"/>
          <w:jc w:val="center"/>
        </w:trPr>
        <w:tc>
          <w:tcPr>
            <w:tcW w:w="862" w:type="dxa"/>
            <w:shd w:val="clear" w:color="auto" w:fill="A6A6A6"/>
            <w:vAlign w:val="center"/>
          </w:tcPr>
          <w:p w:rsidR="003E5BED" w:rsidRPr="00123F5D" w:rsidRDefault="003E5BED" w:rsidP="00FF493C">
            <w:pPr>
              <w:jc w:val="center"/>
              <w:rPr>
                <w:rFonts w:ascii="Calibri" w:eastAsia="Calibri" w:hAnsi="Calibri"/>
                <w:sz w:val="22"/>
              </w:rPr>
            </w:pPr>
          </w:p>
        </w:tc>
        <w:tc>
          <w:tcPr>
            <w:tcW w:w="3653" w:type="dxa"/>
            <w:shd w:val="clear" w:color="auto" w:fill="A6A6A6"/>
            <w:vAlign w:val="center"/>
          </w:tcPr>
          <w:p w:rsidR="003E5BED" w:rsidRPr="00123F5D" w:rsidRDefault="003E5BED" w:rsidP="00FF493C">
            <w:pPr>
              <w:jc w:val="center"/>
              <w:rPr>
                <w:rFonts w:ascii="Calibri" w:eastAsia="Calibri" w:hAnsi="Calibri"/>
                <w:b/>
                <w:sz w:val="22"/>
                <w:szCs w:val="21"/>
              </w:rPr>
            </w:pPr>
            <w:r w:rsidRPr="00123F5D">
              <w:rPr>
                <w:rFonts w:ascii="Calibri" w:eastAsia="Calibri" w:hAnsi="Calibri"/>
                <w:b/>
                <w:sz w:val="22"/>
                <w:szCs w:val="21"/>
              </w:rPr>
              <w:t xml:space="preserve">What is a </w:t>
            </w:r>
            <w:r w:rsidRPr="00123F5D">
              <w:rPr>
                <w:rFonts w:ascii="Calibri" w:eastAsia="Calibri" w:hAnsi="Calibri"/>
                <w:b/>
                <w:sz w:val="22"/>
                <w:szCs w:val="21"/>
                <w:u w:val="single"/>
              </w:rPr>
              <w:t xml:space="preserve">skill </w:t>
            </w:r>
            <w:r w:rsidRPr="00123F5D">
              <w:rPr>
                <w:rFonts w:ascii="Calibri" w:eastAsia="Calibri" w:hAnsi="Calibri"/>
                <w:b/>
                <w:sz w:val="22"/>
                <w:szCs w:val="21"/>
              </w:rPr>
              <w:t xml:space="preserve">and </w:t>
            </w:r>
            <w:r w:rsidRPr="00123F5D">
              <w:rPr>
                <w:rFonts w:ascii="Calibri" w:eastAsia="Calibri" w:hAnsi="Calibri"/>
                <w:b/>
                <w:sz w:val="22"/>
                <w:szCs w:val="21"/>
                <w:u w:val="single"/>
              </w:rPr>
              <w:t xml:space="preserve">what is </w:t>
            </w:r>
            <w:proofErr w:type="gramStart"/>
            <w:r w:rsidRPr="00123F5D">
              <w:rPr>
                <w:rFonts w:ascii="Calibri" w:eastAsia="Calibri" w:hAnsi="Calibri"/>
                <w:b/>
                <w:sz w:val="22"/>
                <w:szCs w:val="21"/>
                <w:u w:val="single"/>
              </w:rPr>
              <w:t>an ability</w:t>
            </w:r>
            <w:proofErr w:type="gramEnd"/>
            <w:r w:rsidRPr="00123F5D">
              <w:rPr>
                <w:rFonts w:ascii="Calibri" w:eastAsia="Calibri" w:hAnsi="Calibri"/>
                <w:b/>
                <w:sz w:val="22"/>
                <w:szCs w:val="21"/>
              </w:rPr>
              <w:t>?</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4995" w:type="dxa"/>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Skill and ability.</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Classifications of skill.</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Definitions of types of goals.</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6A6A6"/>
            <w:vAlign w:val="center"/>
          </w:tcPr>
          <w:p w:rsidR="003E5BED" w:rsidRPr="00123F5D" w:rsidRDefault="003E5BED" w:rsidP="00FF493C">
            <w:pPr>
              <w:jc w:val="center"/>
              <w:rPr>
                <w:rFonts w:ascii="Calibri" w:eastAsia="Calibri" w:hAnsi="Calibri"/>
                <w:sz w:val="22"/>
              </w:rPr>
            </w:pPr>
          </w:p>
        </w:tc>
        <w:tc>
          <w:tcPr>
            <w:tcW w:w="3653" w:type="dxa"/>
            <w:shd w:val="clear" w:color="auto" w:fill="A6A6A6"/>
            <w:vAlign w:val="center"/>
          </w:tcPr>
          <w:p w:rsidR="003E5BED" w:rsidRPr="00123F5D" w:rsidRDefault="003E5BED" w:rsidP="00FF493C">
            <w:pPr>
              <w:jc w:val="center"/>
              <w:rPr>
                <w:rFonts w:ascii="Calibri" w:eastAsia="Calibri" w:hAnsi="Calibri"/>
                <w:sz w:val="22"/>
                <w:szCs w:val="21"/>
              </w:rPr>
            </w:pPr>
            <w:r w:rsidRPr="00123F5D">
              <w:rPr>
                <w:rFonts w:ascii="Calibri" w:eastAsia="Calibri" w:hAnsi="Calibri"/>
                <w:b/>
                <w:sz w:val="22"/>
                <w:szCs w:val="21"/>
              </w:rPr>
              <w:t xml:space="preserve">The use of </w:t>
            </w:r>
            <w:r w:rsidRPr="00123F5D">
              <w:rPr>
                <w:rFonts w:ascii="Calibri" w:eastAsia="Calibri" w:hAnsi="Calibri"/>
                <w:b/>
                <w:sz w:val="22"/>
                <w:szCs w:val="21"/>
                <w:u w:val="single"/>
              </w:rPr>
              <w:t>goal setting</w:t>
            </w:r>
            <w:r w:rsidRPr="00123F5D">
              <w:rPr>
                <w:rFonts w:ascii="Calibri" w:eastAsia="Calibri" w:hAnsi="Calibri"/>
                <w:b/>
                <w:sz w:val="22"/>
                <w:szCs w:val="21"/>
              </w:rPr>
              <w:t xml:space="preserve"> and </w:t>
            </w:r>
            <w:r w:rsidRPr="00123F5D">
              <w:rPr>
                <w:rFonts w:ascii="Calibri" w:eastAsia="Calibri" w:hAnsi="Calibri"/>
                <w:b/>
                <w:sz w:val="22"/>
                <w:szCs w:val="21"/>
                <w:u w:val="single"/>
              </w:rPr>
              <w:t>SMART</w:t>
            </w:r>
            <w:r w:rsidRPr="00123F5D">
              <w:rPr>
                <w:rFonts w:ascii="Calibri" w:eastAsia="Calibri" w:hAnsi="Calibri"/>
                <w:b/>
                <w:sz w:val="22"/>
                <w:szCs w:val="21"/>
              </w:rPr>
              <w:t xml:space="preserve"> targets to </w:t>
            </w:r>
            <w:r w:rsidRPr="00123F5D">
              <w:rPr>
                <w:rFonts w:ascii="Calibri" w:eastAsia="Calibri" w:hAnsi="Calibri"/>
                <w:b/>
                <w:sz w:val="22"/>
                <w:szCs w:val="21"/>
                <w:u w:val="single"/>
              </w:rPr>
              <w:t>improve</w:t>
            </w:r>
            <w:r w:rsidRPr="00123F5D">
              <w:rPr>
                <w:rFonts w:ascii="Calibri" w:eastAsia="Calibri" w:hAnsi="Calibri"/>
                <w:b/>
                <w:sz w:val="22"/>
                <w:szCs w:val="21"/>
              </w:rPr>
              <w:t xml:space="preserve"> and/or </w:t>
            </w:r>
            <w:r w:rsidRPr="00123F5D">
              <w:rPr>
                <w:rFonts w:ascii="Calibri" w:eastAsia="Calibri" w:hAnsi="Calibri"/>
                <w:b/>
                <w:sz w:val="22"/>
                <w:szCs w:val="21"/>
                <w:u w:val="single"/>
              </w:rPr>
              <w:t>optimise performance</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4995" w:type="dxa"/>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The use and evaluation of setting performance and outcome goals in sporting examples.</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The use of SMART targets to improve and/or optimise performance.</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6A6A6"/>
            <w:vAlign w:val="center"/>
          </w:tcPr>
          <w:p w:rsidR="003E5BED" w:rsidRPr="00123F5D" w:rsidRDefault="003E5BED" w:rsidP="00FF493C">
            <w:pPr>
              <w:jc w:val="center"/>
              <w:rPr>
                <w:rFonts w:ascii="Calibri" w:eastAsia="Calibri" w:hAnsi="Calibri"/>
                <w:sz w:val="22"/>
              </w:rPr>
            </w:pPr>
          </w:p>
        </w:tc>
        <w:tc>
          <w:tcPr>
            <w:tcW w:w="3653" w:type="dxa"/>
            <w:shd w:val="clear" w:color="auto" w:fill="A6A6A6"/>
            <w:vAlign w:val="center"/>
          </w:tcPr>
          <w:p w:rsidR="003E5BED" w:rsidRPr="00123F5D" w:rsidRDefault="003E5BED" w:rsidP="00FF493C">
            <w:pPr>
              <w:jc w:val="center"/>
              <w:rPr>
                <w:rFonts w:ascii="Calibri" w:eastAsia="Calibri" w:hAnsi="Calibri"/>
                <w:sz w:val="22"/>
                <w:szCs w:val="21"/>
              </w:rPr>
            </w:pPr>
            <w:r w:rsidRPr="00123F5D">
              <w:rPr>
                <w:rFonts w:ascii="Calibri" w:eastAsia="Calibri" w:hAnsi="Calibri"/>
                <w:b/>
                <w:sz w:val="22"/>
                <w:szCs w:val="21"/>
              </w:rPr>
              <w:t xml:space="preserve">Basic </w:t>
            </w:r>
            <w:r w:rsidRPr="00123F5D">
              <w:rPr>
                <w:rFonts w:ascii="Calibri" w:eastAsia="Calibri" w:hAnsi="Calibri"/>
                <w:b/>
                <w:sz w:val="22"/>
                <w:szCs w:val="21"/>
                <w:u w:val="single"/>
              </w:rPr>
              <w:t>information processing</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4995" w:type="dxa"/>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Basic information processing model.</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6A6A6"/>
            <w:vAlign w:val="center"/>
          </w:tcPr>
          <w:p w:rsidR="003E5BED" w:rsidRPr="00123F5D" w:rsidRDefault="003E5BED" w:rsidP="00FF493C">
            <w:pPr>
              <w:jc w:val="center"/>
              <w:rPr>
                <w:rFonts w:ascii="Calibri" w:eastAsia="Calibri" w:hAnsi="Calibri"/>
                <w:sz w:val="22"/>
              </w:rPr>
            </w:pPr>
          </w:p>
        </w:tc>
        <w:tc>
          <w:tcPr>
            <w:tcW w:w="3653" w:type="dxa"/>
            <w:shd w:val="clear" w:color="auto" w:fill="A6A6A6"/>
            <w:vAlign w:val="center"/>
          </w:tcPr>
          <w:p w:rsidR="003E5BED" w:rsidRPr="00123F5D" w:rsidRDefault="003E5BED" w:rsidP="00FF493C">
            <w:pPr>
              <w:jc w:val="center"/>
              <w:rPr>
                <w:rFonts w:ascii="Calibri" w:eastAsia="Calibri" w:hAnsi="Calibri"/>
                <w:sz w:val="22"/>
                <w:szCs w:val="21"/>
              </w:rPr>
            </w:pPr>
            <w:r w:rsidRPr="00123F5D">
              <w:rPr>
                <w:rFonts w:ascii="Calibri" w:eastAsia="Calibri" w:hAnsi="Calibri"/>
                <w:b/>
                <w:sz w:val="22"/>
                <w:szCs w:val="21"/>
                <w:u w:val="single"/>
              </w:rPr>
              <w:t>Guidance</w:t>
            </w:r>
            <w:r w:rsidRPr="00123F5D">
              <w:rPr>
                <w:rFonts w:ascii="Calibri" w:eastAsia="Calibri" w:hAnsi="Calibri"/>
                <w:b/>
                <w:sz w:val="22"/>
                <w:szCs w:val="21"/>
              </w:rPr>
              <w:t xml:space="preserve"> and </w:t>
            </w:r>
            <w:r w:rsidRPr="00123F5D">
              <w:rPr>
                <w:rFonts w:ascii="Calibri" w:eastAsia="Calibri" w:hAnsi="Calibri"/>
                <w:b/>
                <w:sz w:val="22"/>
                <w:szCs w:val="21"/>
                <w:u w:val="single"/>
              </w:rPr>
              <w:t>feedback</w:t>
            </w:r>
            <w:r w:rsidRPr="00123F5D">
              <w:rPr>
                <w:rFonts w:ascii="Calibri" w:eastAsia="Calibri" w:hAnsi="Calibri"/>
                <w:b/>
                <w:sz w:val="22"/>
                <w:szCs w:val="21"/>
              </w:rPr>
              <w:t xml:space="preserve"> on performance</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4995" w:type="dxa"/>
            <w:gridSpan w:val="2"/>
            <w:shd w:val="clear" w:color="auto" w:fill="A6A6A6"/>
            <w:vAlign w:val="center"/>
          </w:tcPr>
          <w:p w:rsidR="003E5BED" w:rsidRPr="00123F5D" w:rsidRDefault="003E5BED" w:rsidP="00FF493C">
            <w:pPr>
              <w:jc w:val="center"/>
              <w:rPr>
                <w:rFonts w:ascii="Calibri" w:eastAsia="Calibri" w:hAnsi="Calibri"/>
                <w:b/>
                <w:sz w:val="22"/>
              </w:rPr>
            </w:pPr>
            <w:r w:rsidRPr="00123F5D">
              <w:rPr>
                <w:rFonts w:ascii="Calibri" w:eastAsia="Calibri" w:hAnsi="Calibri" w:cs="Calibri"/>
                <w:b/>
                <w:sz w:val="22"/>
              </w:rPr>
              <w:t>MRI</w:t>
            </w: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53" w:type="dxa"/>
            <w:shd w:val="clear" w:color="auto" w:fill="auto"/>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Identify examples of, and evaluate, the effectiveness of the use of types of guidance, with reference to beginners and elite level performers.</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53" w:type="dxa"/>
            <w:shd w:val="clear" w:color="auto" w:fill="auto"/>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Identify examples of, and evaluate, the effectiveness of the use of types of feedback, with reference to beginners and elite level performers.</w:t>
            </w:r>
          </w:p>
        </w:tc>
        <w:tc>
          <w:tcPr>
            <w:tcW w:w="708" w:type="dxa"/>
            <w:shd w:val="clear" w:color="auto" w:fill="auto"/>
          </w:tcPr>
          <w:p w:rsidR="003E5BED" w:rsidRPr="00123F5D" w:rsidRDefault="003E5BED" w:rsidP="00FF493C">
            <w:pPr>
              <w:jc w:val="center"/>
              <w:rPr>
                <w:rFonts w:ascii="Calibri" w:eastAsia="Calibri" w:hAnsi="Calibri"/>
                <w:sz w:val="22"/>
              </w:rPr>
            </w:pPr>
          </w:p>
        </w:tc>
        <w:tc>
          <w:tcPr>
            <w:tcW w:w="4995" w:type="dxa"/>
            <w:gridSpan w:val="2"/>
            <w:shd w:val="clear" w:color="auto" w:fill="auto"/>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6A6A6"/>
            <w:vAlign w:val="center"/>
          </w:tcPr>
          <w:p w:rsidR="003E5BED" w:rsidRPr="00123F5D" w:rsidRDefault="003E5BED" w:rsidP="00FF493C">
            <w:pPr>
              <w:jc w:val="center"/>
              <w:rPr>
                <w:rFonts w:ascii="Calibri" w:eastAsia="Calibri" w:hAnsi="Calibri"/>
                <w:sz w:val="22"/>
              </w:rPr>
            </w:pPr>
          </w:p>
        </w:tc>
        <w:tc>
          <w:tcPr>
            <w:tcW w:w="3653" w:type="dxa"/>
            <w:shd w:val="clear" w:color="auto" w:fill="A6A6A6"/>
            <w:vAlign w:val="center"/>
          </w:tcPr>
          <w:p w:rsidR="003E5BED" w:rsidRPr="00123F5D" w:rsidRDefault="003E5BED" w:rsidP="00FF493C">
            <w:pPr>
              <w:jc w:val="center"/>
              <w:rPr>
                <w:rFonts w:ascii="Calibri" w:eastAsia="Calibri" w:hAnsi="Calibri"/>
                <w:sz w:val="22"/>
                <w:szCs w:val="21"/>
              </w:rPr>
            </w:pPr>
            <w:r w:rsidRPr="00123F5D">
              <w:rPr>
                <w:rFonts w:ascii="Calibri" w:eastAsia="Calibri" w:hAnsi="Calibri"/>
                <w:b/>
                <w:sz w:val="22"/>
                <w:szCs w:val="21"/>
                <w:u w:val="single"/>
              </w:rPr>
              <w:t>Mental preparation</w:t>
            </w:r>
            <w:r w:rsidRPr="00123F5D">
              <w:rPr>
                <w:rFonts w:ascii="Calibri" w:eastAsia="Calibri" w:hAnsi="Calibri"/>
                <w:b/>
                <w:sz w:val="22"/>
                <w:szCs w:val="21"/>
              </w:rPr>
              <w:t xml:space="preserve"> for </w:t>
            </w:r>
            <w:r w:rsidRPr="00123F5D">
              <w:rPr>
                <w:rFonts w:ascii="Calibri" w:eastAsia="Calibri" w:hAnsi="Calibri"/>
                <w:b/>
                <w:sz w:val="22"/>
                <w:szCs w:val="21"/>
                <w:u w:val="single"/>
              </w:rPr>
              <w:t>performance</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4995" w:type="dxa"/>
            <w:gridSpan w:val="2"/>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Arousal and the Inverted-U theory.</w:t>
            </w:r>
          </w:p>
        </w:tc>
        <w:tc>
          <w:tcPr>
            <w:tcW w:w="708" w:type="dxa"/>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How optimal arousal levels vary according to the skill being performed in a physical activity or sport.</w:t>
            </w:r>
          </w:p>
        </w:tc>
        <w:tc>
          <w:tcPr>
            <w:tcW w:w="708" w:type="dxa"/>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How arousal can be controlled using stress management techniques before or during a sporting performance.</w:t>
            </w:r>
          </w:p>
        </w:tc>
        <w:tc>
          <w:tcPr>
            <w:tcW w:w="708" w:type="dxa"/>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3653" w:type="dxa"/>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Understand the difference between direct and indirect aggression with application to specific sporting examples.</w:t>
            </w:r>
          </w:p>
        </w:tc>
        <w:tc>
          <w:tcPr>
            <w:tcW w:w="708" w:type="dxa"/>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lastRenderedPageBreak/>
              <w:t>5</w:t>
            </w:r>
          </w:p>
        </w:tc>
        <w:tc>
          <w:tcPr>
            <w:tcW w:w="3653"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Understand the characteristics of introvert and extrovert personality types, including examples of sports which suit these particular personality types.</w:t>
            </w:r>
          </w:p>
        </w:tc>
        <w:tc>
          <w:tcPr>
            <w:tcW w:w="708"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6</w:t>
            </w:r>
          </w:p>
        </w:tc>
        <w:tc>
          <w:tcPr>
            <w:tcW w:w="3653"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Definition of intrinsic and extrinsic motivation, as used in sporting examples.</w:t>
            </w:r>
          </w:p>
        </w:tc>
        <w:tc>
          <w:tcPr>
            <w:tcW w:w="708"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r>
      <w:tr w:rsidR="003E5BED" w:rsidRPr="00123F5D" w:rsidTr="00FF493C">
        <w:trPr>
          <w:trHeight w:val="519"/>
          <w:jc w:val="center"/>
        </w:trPr>
        <w:tc>
          <w:tcPr>
            <w:tcW w:w="862"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7</w:t>
            </w:r>
          </w:p>
        </w:tc>
        <w:tc>
          <w:tcPr>
            <w:tcW w:w="3653"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szCs w:val="21"/>
              </w:rPr>
            </w:pPr>
            <w:r w:rsidRPr="00123F5D">
              <w:rPr>
                <w:rFonts w:ascii="Calibri" w:eastAsia="Calibri" w:hAnsi="Calibri"/>
                <w:sz w:val="20"/>
                <w:szCs w:val="21"/>
              </w:rPr>
              <w:t>Evaluation of the merits of intrinsic and extrinsic motivation in sport.</w:t>
            </w:r>
          </w:p>
        </w:tc>
        <w:tc>
          <w:tcPr>
            <w:tcW w:w="708"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c>
          <w:tcPr>
            <w:tcW w:w="4995" w:type="dxa"/>
            <w:gridSpan w:val="2"/>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2"/>
              </w:rPr>
            </w:pPr>
          </w:p>
        </w:tc>
      </w:tr>
    </w:tbl>
    <w:p w:rsidR="003E5BED" w:rsidRPr="00123F5D" w:rsidRDefault="003E5BED" w:rsidP="003E5BED">
      <w:pPr>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92"/>
        <w:gridCol w:w="708"/>
        <w:gridCol w:w="5103"/>
      </w:tblGrid>
      <w:tr w:rsidR="003E5BED" w:rsidRPr="00123F5D" w:rsidTr="00FF493C">
        <w:trPr>
          <w:trHeight w:val="680"/>
        </w:trPr>
        <w:tc>
          <w:tcPr>
            <w:tcW w:w="10348" w:type="dxa"/>
            <w:gridSpan w:val="4"/>
            <w:tcBorders>
              <w:top w:val="nil"/>
              <w:left w:val="nil"/>
              <w:bottom w:val="single" w:sz="4" w:space="0" w:color="auto"/>
              <w:right w:val="nil"/>
            </w:tcBorders>
            <w:shd w:val="clear" w:color="auto" w:fill="auto"/>
          </w:tcPr>
          <w:p w:rsidR="003E5BED" w:rsidRPr="00123F5D" w:rsidRDefault="003E5BED" w:rsidP="003E5BED">
            <w:pPr>
              <w:jc w:val="center"/>
              <w:rPr>
                <w:rFonts w:ascii="Calibri" w:eastAsia="Calibri" w:hAnsi="Calibri" w:cs="Calibri"/>
                <w:b/>
                <w:sz w:val="33"/>
                <w:szCs w:val="33"/>
              </w:rPr>
            </w:pPr>
            <w:r w:rsidRPr="00123F5D">
              <w:rPr>
                <w:rFonts w:ascii="Calibri" w:eastAsia="Calibri" w:hAnsi="Calibri"/>
                <w:b/>
                <w:sz w:val="32"/>
                <w:szCs w:val="33"/>
              </w:rPr>
              <w:t xml:space="preserve">Socio-cultural Influences </w:t>
            </w:r>
            <w:r>
              <w:rPr>
                <w:rFonts w:ascii="Calibri" w:eastAsia="Calibri" w:hAnsi="Calibri" w:cs="Calibri"/>
                <w:b/>
                <w:sz w:val="32"/>
                <w:szCs w:val="33"/>
              </w:rPr>
              <w:t>–</w:t>
            </w:r>
            <w:r w:rsidRPr="00123F5D">
              <w:rPr>
                <w:rFonts w:ascii="Calibri" w:eastAsia="Calibri" w:hAnsi="Calibri" w:cs="Calibri"/>
                <w:b/>
                <w:sz w:val="32"/>
                <w:szCs w:val="33"/>
              </w:rPr>
              <w:t xml:space="preserve"> P</w:t>
            </w:r>
            <w:r>
              <w:rPr>
                <w:rFonts w:ascii="Calibri" w:eastAsia="Calibri" w:hAnsi="Calibri" w:cs="Calibri"/>
                <w:b/>
                <w:sz w:val="32"/>
                <w:szCs w:val="33"/>
              </w:rPr>
              <w:t>aper 2</w:t>
            </w:r>
          </w:p>
        </w:tc>
      </w:tr>
      <w:tr w:rsidR="003E5BED" w:rsidRPr="00123F5D" w:rsidTr="003E5BED">
        <w:trPr>
          <w:trHeight w:val="624"/>
        </w:trPr>
        <w:tc>
          <w:tcPr>
            <w:tcW w:w="845" w:type="dxa"/>
            <w:shd w:val="clear" w:color="auto" w:fill="92D050"/>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18"/>
              </w:rPr>
              <w:t>Chapter 5</w:t>
            </w:r>
          </w:p>
        </w:tc>
        <w:tc>
          <w:tcPr>
            <w:tcW w:w="9503" w:type="dxa"/>
            <w:gridSpan w:val="3"/>
            <w:tcBorders>
              <w:right w:val="nil"/>
            </w:tcBorders>
            <w:shd w:val="clear" w:color="auto" w:fill="92D050"/>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b/>
                <w:sz w:val="22"/>
              </w:rPr>
              <w:t>Socio-cultural influences</w:t>
            </w:r>
          </w:p>
        </w:tc>
      </w:tr>
      <w:tr w:rsidR="003E5BED" w:rsidRPr="00123F5D" w:rsidTr="00FF493C">
        <w:trPr>
          <w:trHeight w:val="527"/>
        </w:trPr>
        <w:tc>
          <w:tcPr>
            <w:tcW w:w="845" w:type="dxa"/>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sz w:val="22"/>
              </w:rPr>
              <w:t>A</w:t>
            </w:r>
          </w:p>
        </w:tc>
        <w:tc>
          <w:tcPr>
            <w:tcW w:w="3692" w:type="dxa"/>
            <w:shd w:val="clear" w:color="auto" w:fill="A6A6A6"/>
            <w:vAlign w:val="center"/>
          </w:tcPr>
          <w:p w:rsidR="003E5BED" w:rsidRPr="00123F5D" w:rsidRDefault="003E5BED" w:rsidP="00FF493C">
            <w:pPr>
              <w:jc w:val="center"/>
              <w:rPr>
                <w:rFonts w:ascii="Calibri" w:eastAsia="Calibri" w:hAnsi="Calibri"/>
                <w:b/>
                <w:sz w:val="22"/>
              </w:rPr>
            </w:pPr>
            <w:r w:rsidRPr="00123F5D">
              <w:rPr>
                <w:rFonts w:ascii="Calibri" w:eastAsia="Calibri" w:hAnsi="Calibri"/>
                <w:b/>
                <w:sz w:val="22"/>
                <w:u w:val="single"/>
              </w:rPr>
              <w:t>Engagement patterns</w:t>
            </w:r>
            <w:r w:rsidRPr="00123F5D">
              <w:rPr>
                <w:rFonts w:ascii="Calibri" w:eastAsia="Calibri" w:hAnsi="Calibri"/>
                <w:b/>
                <w:sz w:val="22"/>
              </w:rPr>
              <w:t xml:space="preserve"> of </w:t>
            </w:r>
            <w:r w:rsidRPr="00123F5D">
              <w:rPr>
                <w:rFonts w:ascii="Calibri" w:eastAsia="Calibri" w:hAnsi="Calibri"/>
                <w:b/>
                <w:sz w:val="22"/>
                <w:u w:val="single"/>
              </w:rPr>
              <w:t>different social groups</w:t>
            </w:r>
            <w:r w:rsidRPr="00123F5D">
              <w:rPr>
                <w:rFonts w:ascii="Calibri" w:eastAsia="Calibri" w:hAnsi="Calibri"/>
                <w:b/>
                <w:sz w:val="22"/>
              </w:rPr>
              <w:t xml:space="preserve"> in physical activity and sport</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1</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Understand the factors affecting participation.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2</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Participation by Women.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3</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Participation by Ethnicity.</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4</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Other factors affecting participation.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5</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Disability participation.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szCs w:val="20"/>
              </w:rPr>
            </w:pPr>
            <w:r w:rsidRPr="00123F5D">
              <w:rPr>
                <w:rFonts w:ascii="Calibri" w:eastAsia="Calibri" w:hAnsi="Calibri"/>
                <w:sz w:val="20"/>
                <w:szCs w:val="20"/>
              </w:rPr>
              <w:t>6</w:t>
            </w:r>
          </w:p>
        </w:tc>
        <w:tc>
          <w:tcPr>
            <w:tcW w:w="3692" w:type="dxa"/>
            <w:shd w:val="clear" w:color="auto" w:fill="auto"/>
            <w:vAlign w:val="center"/>
          </w:tcPr>
          <w:p w:rsidR="003E5BED" w:rsidRPr="00123F5D" w:rsidRDefault="003E5BED" w:rsidP="00FF493C">
            <w:pPr>
              <w:rPr>
                <w:rFonts w:ascii="Calibri" w:eastAsia="Calibri" w:hAnsi="Calibri"/>
                <w:sz w:val="20"/>
                <w:szCs w:val="20"/>
              </w:rPr>
            </w:pPr>
            <w:r w:rsidRPr="00123F5D">
              <w:rPr>
                <w:rFonts w:ascii="Calibri" w:eastAsia="Calibri" w:hAnsi="Calibri"/>
                <w:sz w:val="20"/>
                <w:szCs w:val="20"/>
              </w:rPr>
              <w:t>Barriers to participation.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6A6A6"/>
            <w:vAlign w:val="center"/>
          </w:tcPr>
          <w:p w:rsidR="003E5BED" w:rsidRPr="00123F5D" w:rsidRDefault="003E5BED" w:rsidP="00FF493C">
            <w:pPr>
              <w:jc w:val="center"/>
              <w:rPr>
                <w:rFonts w:ascii="Calibri" w:eastAsia="Calibri" w:hAnsi="Calibri"/>
                <w:b/>
                <w:sz w:val="22"/>
              </w:rPr>
            </w:pPr>
            <w:r w:rsidRPr="00123F5D">
              <w:rPr>
                <w:rFonts w:ascii="Calibri" w:eastAsia="Calibri" w:hAnsi="Calibri"/>
                <w:b/>
                <w:sz w:val="22"/>
              </w:rPr>
              <w:t>B</w:t>
            </w:r>
          </w:p>
        </w:tc>
        <w:tc>
          <w:tcPr>
            <w:tcW w:w="3692" w:type="dxa"/>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u w:val="single"/>
              </w:rPr>
              <w:t>Commercialisation</w:t>
            </w:r>
            <w:r w:rsidRPr="00123F5D">
              <w:rPr>
                <w:rFonts w:ascii="Calibri" w:eastAsia="Calibri" w:hAnsi="Calibri"/>
                <w:b/>
                <w:sz w:val="22"/>
              </w:rPr>
              <w:t xml:space="preserve"> of physical activity and sport</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Commercialisation.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Types of sponsorship and the media.</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Positive and negative impacts of sponsorship and the media.</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Positive and negative impacts of technology in sport.</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5</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Positive and negative impacts of technology on officials, spectators and sponsors.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6A6A6"/>
            <w:vAlign w:val="center"/>
          </w:tcPr>
          <w:p w:rsidR="003E5BED" w:rsidRPr="00123F5D" w:rsidRDefault="003E5BED" w:rsidP="00FF493C">
            <w:pPr>
              <w:jc w:val="center"/>
              <w:rPr>
                <w:rFonts w:ascii="Calibri" w:eastAsia="Calibri" w:hAnsi="Calibri"/>
                <w:b/>
                <w:sz w:val="22"/>
              </w:rPr>
            </w:pPr>
            <w:r w:rsidRPr="00123F5D">
              <w:rPr>
                <w:rFonts w:ascii="Calibri" w:eastAsia="Calibri" w:hAnsi="Calibri"/>
                <w:b/>
                <w:sz w:val="22"/>
              </w:rPr>
              <w:t>C</w:t>
            </w:r>
          </w:p>
        </w:tc>
        <w:tc>
          <w:tcPr>
            <w:tcW w:w="3692" w:type="dxa"/>
            <w:shd w:val="clear" w:color="auto" w:fill="A6A6A6"/>
            <w:vAlign w:val="center"/>
          </w:tcPr>
          <w:p w:rsidR="003E5BED" w:rsidRPr="00123F5D" w:rsidRDefault="003E5BED" w:rsidP="00FF493C">
            <w:pPr>
              <w:jc w:val="center"/>
              <w:rPr>
                <w:rFonts w:ascii="Calibri" w:eastAsia="Calibri" w:hAnsi="Calibri"/>
                <w:b/>
                <w:sz w:val="21"/>
                <w:szCs w:val="21"/>
              </w:rPr>
            </w:pPr>
            <w:r w:rsidRPr="00123F5D">
              <w:rPr>
                <w:rFonts w:ascii="Calibri" w:eastAsia="Calibri" w:hAnsi="Calibri"/>
                <w:b/>
                <w:sz w:val="22"/>
                <w:u w:val="single"/>
              </w:rPr>
              <w:t>Ethical issues</w:t>
            </w:r>
            <w:r w:rsidRPr="00123F5D">
              <w:rPr>
                <w:rFonts w:ascii="Calibri" w:eastAsia="Calibri" w:hAnsi="Calibri"/>
                <w:b/>
                <w:sz w:val="22"/>
              </w:rPr>
              <w:t xml:space="preserve"> in physical activity and sport</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Conduct of performers.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Prohibited substances.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lastRenderedPageBreak/>
              <w:t>3</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Prohibited methods (blood doping).</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Drugs subject to certain restrictions (beta blockers).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5</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Which type of performers may use different types of performance enhancing drugs (</w:t>
            </w:r>
            <w:proofErr w:type="spellStart"/>
            <w:r w:rsidRPr="00123F5D">
              <w:rPr>
                <w:rFonts w:ascii="Calibri" w:eastAsia="Calibri" w:hAnsi="Calibri"/>
                <w:sz w:val="20"/>
                <w:szCs w:val="21"/>
              </w:rPr>
              <w:t>PEDs</w:t>
            </w:r>
            <w:proofErr w:type="spellEnd"/>
            <w:r w:rsidRPr="00123F5D">
              <w:rPr>
                <w:rFonts w:ascii="Calibri" w:eastAsia="Calibri" w:hAnsi="Calibri"/>
                <w:sz w:val="20"/>
                <w:szCs w:val="21"/>
              </w:rPr>
              <w:t xml:space="preserve">) with sporting </w:t>
            </w:r>
            <w:proofErr w:type="gramStart"/>
            <w:r w:rsidRPr="00123F5D">
              <w:rPr>
                <w:rFonts w:ascii="Calibri" w:eastAsia="Calibri" w:hAnsi="Calibri"/>
                <w:sz w:val="20"/>
                <w:szCs w:val="21"/>
              </w:rPr>
              <w:t>examples.</w:t>
            </w:r>
            <w:proofErr w:type="gramEnd"/>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6</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 xml:space="preserve">The advantages and disadvantages for the performer of taking </w:t>
            </w:r>
            <w:proofErr w:type="spellStart"/>
            <w:r w:rsidRPr="00123F5D">
              <w:rPr>
                <w:rFonts w:ascii="Calibri" w:eastAsia="Calibri" w:hAnsi="Calibri"/>
                <w:sz w:val="20"/>
                <w:szCs w:val="21"/>
              </w:rPr>
              <w:t>PEDs</w:t>
            </w:r>
            <w:proofErr w:type="spellEnd"/>
            <w:r w:rsidRPr="00123F5D">
              <w:rPr>
                <w:rFonts w:ascii="Calibri" w:eastAsia="Calibri" w:hAnsi="Calibri"/>
                <w:sz w:val="20"/>
                <w:szCs w:val="21"/>
              </w:rPr>
              <w:t>.</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7</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 xml:space="preserve">The disadvantages to the sport/event of performers taking </w:t>
            </w:r>
            <w:proofErr w:type="spellStart"/>
            <w:r w:rsidRPr="00123F5D">
              <w:rPr>
                <w:rFonts w:ascii="Calibri" w:eastAsia="Calibri" w:hAnsi="Calibri"/>
                <w:sz w:val="20"/>
                <w:szCs w:val="21"/>
              </w:rPr>
              <w:t>PEDs</w:t>
            </w:r>
            <w:proofErr w:type="spellEnd"/>
            <w:r w:rsidRPr="00123F5D">
              <w:rPr>
                <w:rFonts w:ascii="Calibri" w:eastAsia="Calibri" w:hAnsi="Calibri"/>
                <w:sz w:val="20"/>
                <w:szCs w:val="21"/>
              </w:rPr>
              <w:t>.</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8</w:t>
            </w:r>
          </w:p>
        </w:tc>
        <w:tc>
          <w:tcPr>
            <w:tcW w:w="3692" w:type="dxa"/>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Spectator behaviour (the positive and the negative effects of spectators at events).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9</w:t>
            </w:r>
          </w:p>
        </w:tc>
        <w:tc>
          <w:tcPr>
            <w:tcW w:w="3692" w:type="dxa"/>
            <w:tcBorders>
              <w:bottom w:val="single" w:sz="4" w:space="0" w:color="auto"/>
            </w:tcBorders>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Reasons why hooliganism occurs.</w:t>
            </w:r>
          </w:p>
        </w:tc>
        <w:tc>
          <w:tcPr>
            <w:tcW w:w="708" w:type="dxa"/>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5103" w:type="dxa"/>
            <w:tcBorders>
              <w:bottom w:val="single" w:sz="4" w:space="0" w:color="auto"/>
            </w:tcBorders>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27"/>
        </w:trPr>
        <w:tc>
          <w:tcPr>
            <w:tcW w:w="845" w:type="dxa"/>
            <w:tcBorders>
              <w:bottom w:val="single" w:sz="4" w:space="0" w:color="auto"/>
            </w:tcBorders>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10</w:t>
            </w:r>
          </w:p>
        </w:tc>
        <w:tc>
          <w:tcPr>
            <w:tcW w:w="3692" w:type="dxa"/>
            <w:tcBorders>
              <w:bottom w:val="single" w:sz="4" w:space="0" w:color="auto"/>
            </w:tcBorders>
            <w:shd w:val="clear" w:color="auto" w:fill="auto"/>
            <w:vAlign w:val="center"/>
          </w:tcPr>
          <w:p w:rsidR="003E5BED" w:rsidRPr="00123F5D" w:rsidRDefault="003E5BED" w:rsidP="00FF493C">
            <w:pPr>
              <w:rPr>
                <w:rFonts w:ascii="Calibri" w:eastAsia="Calibri" w:hAnsi="Calibri"/>
                <w:sz w:val="20"/>
                <w:szCs w:val="21"/>
              </w:rPr>
            </w:pPr>
            <w:r w:rsidRPr="00123F5D">
              <w:rPr>
                <w:rFonts w:ascii="Calibri" w:eastAsia="Calibri" w:hAnsi="Calibri"/>
                <w:sz w:val="20"/>
                <w:szCs w:val="21"/>
              </w:rPr>
              <w:t>Strategies employed to combat hooliganism/ spectator behaviour.</w:t>
            </w:r>
          </w:p>
        </w:tc>
        <w:tc>
          <w:tcPr>
            <w:tcW w:w="708" w:type="dxa"/>
            <w:tcBorders>
              <w:bottom w:val="single" w:sz="4" w:space="0" w:color="auto"/>
            </w:tcBorders>
            <w:shd w:val="clear" w:color="auto" w:fill="auto"/>
          </w:tcPr>
          <w:p w:rsidR="003E5BED" w:rsidRPr="00123F5D" w:rsidRDefault="003E5BED" w:rsidP="00FF493C">
            <w:pPr>
              <w:rPr>
                <w:rFonts w:ascii="Calibri" w:eastAsia="Calibri" w:hAnsi="Calibri"/>
                <w:sz w:val="22"/>
              </w:rPr>
            </w:pPr>
          </w:p>
        </w:tc>
        <w:tc>
          <w:tcPr>
            <w:tcW w:w="5103" w:type="dxa"/>
            <w:tcBorders>
              <w:bottom w:val="single" w:sz="4" w:space="0" w:color="auto"/>
            </w:tcBorders>
            <w:shd w:val="clear" w:color="auto" w:fill="auto"/>
          </w:tcPr>
          <w:p w:rsidR="003E5BED" w:rsidRPr="00123F5D" w:rsidRDefault="003E5BED" w:rsidP="00FF493C">
            <w:pPr>
              <w:rPr>
                <w:rFonts w:ascii="Calibri" w:eastAsia="Calibri" w:hAnsi="Calibri"/>
                <w:sz w:val="22"/>
              </w:rPr>
            </w:pPr>
          </w:p>
        </w:tc>
      </w:tr>
      <w:tr w:rsidR="003E5BED" w:rsidRPr="00123F5D" w:rsidTr="003E5BED">
        <w:trPr>
          <w:trHeight w:val="527"/>
        </w:trPr>
        <w:tc>
          <w:tcPr>
            <w:tcW w:w="845" w:type="dxa"/>
            <w:tcBorders>
              <w:top w:val="single" w:sz="4" w:space="0" w:color="auto"/>
            </w:tcBorders>
            <w:shd w:val="clear" w:color="auto" w:fill="548DD4" w:themeFill="text2" w:themeFillTint="99"/>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18"/>
              </w:rPr>
              <w:t>Chapter 6</w:t>
            </w:r>
          </w:p>
        </w:tc>
        <w:tc>
          <w:tcPr>
            <w:tcW w:w="9503" w:type="dxa"/>
            <w:gridSpan w:val="3"/>
            <w:tcBorders>
              <w:top w:val="single" w:sz="4" w:space="0" w:color="auto"/>
            </w:tcBorders>
            <w:shd w:val="clear" w:color="auto" w:fill="548DD4" w:themeFill="text2" w:themeFillTint="99"/>
            <w:vAlign w:val="center"/>
          </w:tcPr>
          <w:p w:rsidR="003E5BED" w:rsidRPr="003E5BED" w:rsidRDefault="003E5BED" w:rsidP="00FF493C">
            <w:pPr>
              <w:jc w:val="center"/>
              <w:rPr>
                <w:rFonts w:ascii="Tahoma" w:eastAsia="Calibri" w:hAnsi="Tahoma" w:cs="Tahoma"/>
                <w:b/>
                <w:sz w:val="22"/>
              </w:rPr>
            </w:pPr>
            <w:r w:rsidRPr="003E5BED">
              <w:rPr>
                <w:rFonts w:ascii="Tahoma" w:eastAsia="Calibri" w:hAnsi="Tahoma" w:cs="Tahoma"/>
                <w:b/>
              </w:rPr>
              <w:t>Health and fitness</w:t>
            </w:r>
            <w:r>
              <w:rPr>
                <w:rFonts w:ascii="Tahoma" w:eastAsia="Calibri" w:hAnsi="Tahoma" w:cs="Tahoma"/>
                <w:b/>
              </w:rPr>
              <w:t>- Paper 2</w:t>
            </w:r>
          </w:p>
        </w:tc>
      </w:tr>
      <w:tr w:rsidR="003E5BED" w:rsidRPr="00123F5D" w:rsidTr="00FF493C">
        <w:trPr>
          <w:trHeight w:val="527"/>
        </w:trPr>
        <w:tc>
          <w:tcPr>
            <w:tcW w:w="845" w:type="dxa"/>
            <w:shd w:val="clear" w:color="auto" w:fill="A6A6A6"/>
            <w:vAlign w:val="center"/>
          </w:tcPr>
          <w:p w:rsidR="003E5BED" w:rsidRPr="00123F5D" w:rsidRDefault="003E5BED" w:rsidP="00FF493C">
            <w:pPr>
              <w:jc w:val="center"/>
              <w:rPr>
                <w:rFonts w:ascii="Calibri" w:eastAsia="Calibri" w:hAnsi="Calibri"/>
                <w:sz w:val="22"/>
              </w:rPr>
            </w:pPr>
          </w:p>
        </w:tc>
        <w:tc>
          <w:tcPr>
            <w:tcW w:w="3692" w:type="dxa"/>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u w:val="single"/>
              </w:rPr>
              <w:t>Physical, emotional and social health, fitness</w:t>
            </w:r>
            <w:r w:rsidRPr="00123F5D">
              <w:rPr>
                <w:rFonts w:ascii="Calibri" w:eastAsia="Calibri" w:hAnsi="Calibri"/>
                <w:b/>
                <w:sz w:val="22"/>
              </w:rPr>
              <w:t xml:space="preserve"> and </w:t>
            </w:r>
            <w:r w:rsidRPr="00123F5D">
              <w:rPr>
                <w:rFonts w:ascii="Calibri" w:eastAsia="Calibri" w:hAnsi="Calibri"/>
                <w:b/>
                <w:sz w:val="22"/>
                <w:u w:val="single"/>
              </w:rPr>
              <w:t>well-being</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624"/>
        </w:trPr>
        <w:tc>
          <w:tcPr>
            <w:tcW w:w="845" w:type="dxa"/>
            <w:shd w:val="clear" w:color="auto" w:fill="auto"/>
            <w:vAlign w:val="center"/>
          </w:tcPr>
          <w:p w:rsidR="003E5BED" w:rsidRPr="00123F5D" w:rsidRDefault="003E5BED" w:rsidP="00FF493C">
            <w:pPr>
              <w:jc w:val="center"/>
              <w:rPr>
                <w:rFonts w:ascii="Calibri" w:eastAsia="Calibri" w:hAnsi="Calibri"/>
                <w:sz w:val="22"/>
              </w:rPr>
            </w:pPr>
            <w:r w:rsidRPr="00123F5D">
              <w:rPr>
                <w:rFonts w:ascii="Calibri" w:eastAsia="Calibri" w:hAnsi="Calibri"/>
                <w:sz w:val="22"/>
              </w:rPr>
              <w:t>1</w:t>
            </w:r>
          </w:p>
        </w:tc>
        <w:tc>
          <w:tcPr>
            <w:tcW w:w="3692" w:type="dxa"/>
            <w:shd w:val="clear" w:color="auto" w:fill="auto"/>
            <w:vAlign w:val="center"/>
          </w:tcPr>
          <w:p w:rsidR="003E5BED" w:rsidRPr="00123F5D" w:rsidRDefault="003E5BED" w:rsidP="00FF493C">
            <w:pPr>
              <w:rPr>
                <w:rFonts w:ascii="Calibri" w:eastAsia="Calibri" w:hAnsi="Calibri"/>
                <w:sz w:val="22"/>
              </w:rPr>
            </w:pPr>
            <w:r w:rsidRPr="00123F5D">
              <w:rPr>
                <w:rFonts w:ascii="Calibri" w:eastAsia="Calibri" w:hAnsi="Calibri"/>
                <w:sz w:val="20"/>
              </w:rPr>
              <w:t>Linking participation in physical activity, exercise and sport to health, well-being and fitness, and how exercise can suit the varying needs of different people.</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6A6A6"/>
            <w:vAlign w:val="center"/>
          </w:tcPr>
          <w:p w:rsidR="003E5BED" w:rsidRPr="00123F5D" w:rsidRDefault="003E5BED" w:rsidP="00FF493C">
            <w:pPr>
              <w:jc w:val="center"/>
              <w:rPr>
                <w:rFonts w:ascii="Calibri" w:eastAsia="Calibri" w:hAnsi="Calibri"/>
                <w:sz w:val="22"/>
              </w:rPr>
            </w:pPr>
          </w:p>
        </w:tc>
        <w:tc>
          <w:tcPr>
            <w:tcW w:w="3692" w:type="dxa"/>
            <w:shd w:val="clear" w:color="auto" w:fill="A6A6A6"/>
            <w:vAlign w:val="center"/>
          </w:tcPr>
          <w:p w:rsidR="003E5BED" w:rsidRPr="00123F5D" w:rsidRDefault="003E5BED" w:rsidP="00FF493C">
            <w:pPr>
              <w:jc w:val="center"/>
              <w:rPr>
                <w:rFonts w:ascii="Calibri" w:eastAsia="Calibri" w:hAnsi="Calibri"/>
                <w:sz w:val="22"/>
              </w:rPr>
            </w:pPr>
            <w:r w:rsidRPr="00123F5D">
              <w:rPr>
                <w:rFonts w:ascii="Calibri" w:eastAsia="Calibri" w:hAnsi="Calibri"/>
                <w:b/>
                <w:sz w:val="22"/>
              </w:rPr>
              <w:t xml:space="preserve">The </w:t>
            </w:r>
            <w:r w:rsidRPr="00123F5D">
              <w:rPr>
                <w:rFonts w:ascii="Calibri" w:eastAsia="Calibri" w:hAnsi="Calibri"/>
                <w:b/>
                <w:sz w:val="22"/>
                <w:u w:val="single"/>
              </w:rPr>
              <w:t>consequences of a sedentary lifestyle</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The consequences of a sedentary lifestyle.</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Obesity and how it may affect performance in physical activity and sport.</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Somatotypes.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6A6A6"/>
            <w:vAlign w:val="center"/>
          </w:tcPr>
          <w:p w:rsidR="003E5BED" w:rsidRPr="00123F5D" w:rsidRDefault="003E5BED" w:rsidP="00FF493C">
            <w:pPr>
              <w:jc w:val="center"/>
              <w:rPr>
                <w:rFonts w:ascii="Calibri" w:eastAsia="Calibri" w:hAnsi="Calibri"/>
                <w:sz w:val="22"/>
              </w:rPr>
            </w:pPr>
          </w:p>
        </w:tc>
        <w:tc>
          <w:tcPr>
            <w:tcW w:w="3692" w:type="dxa"/>
            <w:shd w:val="clear" w:color="auto" w:fill="A6A6A6"/>
            <w:vAlign w:val="center"/>
          </w:tcPr>
          <w:p w:rsidR="003E5BED" w:rsidRPr="00123F5D" w:rsidRDefault="003E5BED" w:rsidP="00FF493C">
            <w:pPr>
              <w:jc w:val="center"/>
              <w:rPr>
                <w:rFonts w:ascii="Calibri" w:eastAsia="Calibri" w:hAnsi="Calibri"/>
                <w:sz w:val="22"/>
                <w:u w:val="single"/>
              </w:rPr>
            </w:pPr>
            <w:r w:rsidRPr="00123F5D">
              <w:rPr>
                <w:rFonts w:ascii="Calibri" w:eastAsia="Calibri" w:hAnsi="Calibri"/>
                <w:b/>
                <w:sz w:val="22"/>
                <w:u w:val="single"/>
              </w:rPr>
              <w:t>Energy use, diet, nutrition and hydration</w:t>
            </w:r>
          </w:p>
        </w:tc>
        <w:tc>
          <w:tcPr>
            <w:tcW w:w="708" w:type="dxa"/>
            <w:shd w:val="clear" w:color="auto" w:fill="A6A6A6"/>
            <w:vAlign w:val="center"/>
          </w:tcPr>
          <w:p w:rsidR="003E5BED" w:rsidRPr="00123F5D" w:rsidRDefault="003E5BED" w:rsidP="00FF493C">
            <w:pPr>
              <w:jc w:val="center"/>
              <w:rPr>
                <w:rFonts w:ascii="Calibri" w:eastAsia="Calibri" w:hAnsi="Calibri" w:cs="Calibri"/>
                <w:b/>
                <w:sz w:val="22"/>
              </w:rPr>
            </w:pPr>
            <w:r>
              <w:rPr>
                <w:rFonts w:ascii="Calibri" w:eastAsia="Calibri" w:hAnsi="Calibri" w:cs="Calibri"/>
                <w:b/>
                <w:sz w:val="22"/>
              </w:rPr>
              <w:t>RAG</w:t>
            </w:r>
          </w:p>
        </w:tc>
        <w:tc>
          <w:tcPr>
            <w:tcW w:w="5103" w:type="dxa"/>
            <w:shd w:val="clear" w:color="auto" w:fill="A6A6A6"/>
            <w:vAlign w:val="center"/>
          </w:tcPr>
          <w:p w:rsidR="003E5BED" w:rsidRPr="00123F5D" w:rsidRDefault="003E5BED" w:rsidP="00FF493C">
            <w:pPr>
              <w:jc w:val="center"/>
              <w:rPr>
                <w:rFonts w:ascii="Calibri" w:eastAsia="Calibri" w:hAnsi="Calibri" w:cs="Calibri"/>
                <w:b/>
                <w:sz w:val="22"/>
              </w:rPr>
            </w:pPr>
            <w:r w:rsidRPr="00123F5D">
              <w:rPr>
                <w:rFonts w:ascii="Calibri" w:eastAsia="Calibri" w:hAnsi="Calibri" w:cs="Calibri"/>
                <w:b/>
                <w:sz w:val="22"/>
              </w:rPr>
              <w:t>MRI</w:t>
            </w: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1</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Energy use.</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2</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Nutrition – reasons for having balanced diet.</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3</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Nutrition – the role of carbohydrates, fat, protein and vitamins/minerals.</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r w:rsidR="003E5BED" w:rsidRPr="00123F5D" w:rsidTr="00FF493C">
        <w:trPr>
          <w:trHeight w:val="567"/>
        </w:trPr>
        <w:tc>
          <w:tcPr>
            <w:tcW w:w="845" w:type="dxa"/>
            <w:shd w:val="clear" w:color="auto" w:fill="auto"/>
            <w:vAlign w:val="center"/>
          </w:tcPr>
          <w:p w:rsidR="003E5BED" w:rsidRPr="00123F5D" w:rsidRDefault="003E5BED" w:rsidP="00FF493C">
            <w:pPr>
              <w:jc w:val="center"/>
              <w:rPr>
                <w:rFonts w:ascii="Calibri" w:eastAsia="Calibri" w:hAnsi="Calibri"/>
                <w:sz w:val="20"/>
              </w:rPr>
            </w:pPr>
            <w:r w:rsidRPr="00123F5D">
              <w:rPr>
                <w:rFonts w:ascii="Calibri" w:eastAsia="Calibri" w:hAnsi="Calibri"/>
                <w:sz w:val="20"/>
              </w:rPr>
              <w:t>4</w:t>
            </w:r>
          </w:p>
        </w:tc>
        <w:tc>
          <w:tcPr>
            <w:tcW w:w="3692" w:type="dxa"/>
            <w:shd w:val="clear" w:color="auto" w:fill="auto"/>
            <w:vAlign w:val="center"/>
          </w:tcPr>
          <w:p w:rsidR="003E5BED" w:rsidRPr="00123F5D" w:rsidRDefault="003E5BED" w:rsidP="00FF493C">
            <w:pPr>
              <w:rPr>
                <w:rFonts w:ascii="Calibri" w:eastAsia="Calibri" w:hAnsi="Calibri"/>
                <w:sz w:val="20"/>
              </w:rPr>
            </w:pPr>
            <w:r w:rsidRPr="00123F5D">
              <w:rPr>
                <w:rFonts w:ascii="Calibri" w:eastAsia="Calibri" w:hAnsi="Calibri"/>
                <w:sz w:val="20"/>
              </w:rPr>
              <w:t>Reasons for maintaining water balance (hydration).</w:t>
            </w:r>
          </w:p>
        </w:tc>
        <w:tc>
          <w:tcPr>
            <w:tcW w:w="708" w:type="dxa"/>
            <w:shd w:val="clear" w:color="auto" w:fill="auto"/>
          </w:tcPr>
          <w:p w:rsidR="003E5BED" w:rsidRPr="00123F5D" w:rsidRDefault="003E5BED" w:rsidP="00FF493C">
            <w:pPr>
              <w:rPr>
                <w:rFonts w:ascii="Calibri" w:eastAsia="Calibri" w:hAnsi="Calibri"/>
                <w:sz w:val="22"/>
              </w:rPr>
            </w:pPr>
          </w:p>
        </w:tc>
        <w:tc>
          <w:tcPr>
            <w:tcW w:w="5103" w:type="dxa"/>
            <w:shd w:val="clear" w:color="auto" w:fill="auto"/>
          </w:tcPr>
          <w:p w:rsidR="003E5BED" w:rsidRPr="00123F5D" w:rsidRDefault="003E5BED" w:rsidP="00FF493C">
            <w:pPr>
              <w:rPr>
                <w:rFonts w:ascii="Calibri" w:eastAsia="Calibri" w:hAnsi="Calibri"/>
                <w:sz w:val="22"/>
              </w:rPr>
            </w:pPr>
          </w:p>
        </w:tc>
      </w:tr>
    </w:tbl>
    <w:p w:rsidR="00434E33" w:rsidRDefault="00434E33">
      <w:bookmarkStart w:id="0" w:name="_GoBack"/>
      <w:bookmarkEnd w:id="0"/>
    </w:p>
    <w:sectPr w:rsidR="00434E33" w:rsidSect="003E5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ED"/>
    <w:rsid w:val="003E5BED"/>
    <w:rsid w:val="0043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ED"/>
    <w:rPr>
      <w:rFonts w:ascii="Garamond" w:eastAsiaTheme="minorEastAsia" w:hAnsi="Garamon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ED"/>
    <w:rPr>
      <w:rFonts w:ascii="Garamond" w:eastAsiaTheme="minorEastAsia" w:hAnsi="Garamon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1112</Words>
  <Characters>6340</Characters>
  <Application>Microsoft Office Word</Application>
  <DocSecurity>0</DocSecurity>
  <Lines>52</Lines>
  <Paragraphs>14</Paragraphs>
  <ScaleCrop>false</ScaleCrop>
  <Company>SGHS</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SGHS</dc:creator>
  <cp:lastModifiedBy>SGHS</cp:lastModifiedBy>
  <cp:revision>1</cp:revision>
  <dcterms:created xsi:type="dcterms:W3CDTF">2017-11-27T19:12:00Z</dcterms:created>
  <dcterms:modified xsi:type="dcterms:W3CDTF">2017-11-27T19:14:00Z</dcterms:modified>
</cp:coreProperties>
</file>